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D83E6" w14:textId="77777777" w:rsidR="00163EC6" w:rsidRPr="00163EC6" w:rsidRDefault="00163EC6" w:rsidP="00C43E39">
      <w:pPr>
        <w:spacing w:after="120" w:line="240" w:lineRule="auto"/>
        <w:rPr>
          <w:b/>
          <w:bCs/>
        </w:rPr>
      </w:pPr>
      <w:r w:rsidRPr="00163EC6">
        <w:rPr>
          <w:b/>
          <w:bCs/>
        </w:rPr>
        <w:t>Tekoälyn käyttö tutkimuksessa: suositusluonnoksen kommenttikysely</w:t>
      </w:r>
    </w:p>
    <w:p w14:paraId="080AC101" w14:textId="77777777" w:rsidR="00C43E39" w:rsidRDefault="00163EC6" w:rsidP="00C43E39">
      <w:pPr>
        <w:spacing w:after="120" w:line="240" w:lineRule="auto"/>
      </w:pPr>
      <w:r w:rsidRPr="00163EC6">
        <w:t>Tämän kyselyn tarkoituksena on kerätä näkemyksiä ja huomioita TENKin suositukseen Tekoälyn käyttö tutkimuksessa: hyvä tieteellinen käytäntö ja eettiset periaatteet. Vastauksia hyödynnetään suositusluonnoksen jatkokehittämisessä ennen julkaisua. </w:t>
      </w:r>
    </w:p>
    <w:p w14:paraId="0285E773" w14:textId="77777777" w:rsidR="00C43E39" w:rsidRDefault="00163EC6" w:rsidP="00C43E39">
      <w:pPr>
        <w:spacing w:after="120" w:line="240" w:lineRule="auto"/>
      </w:pPr>
      <w:r w:rsidRPr="00163EC6">
        <w:t>Kysely on avoinna 16.2.–15.3.2026. Kysely on anonyymi, eikä siinä kerätä henkilötietoja. </w:t>
      </w:r>
    </w:p>
    <w:p w14:paraId="19C547B5" w14:textId="55824B0C" w:rsidR="00C43E39" w:rsidRDefault="00163EC6" w:rsidP="00C43E39">
      <w:pPr>
        <w:spacing w:after="120" w:line="240" w:lineRule="auto"/>
      </w:pPr>
      <w:r w:rsidRPr="00163EC6">
        <w:t>Kysely jakautuu kahteen osioon: hyvää tieteellistä käytäntöä (HTK) käsittelevään osaan sekä eettisiä periaatteita koskevaan osaan. Voit halutessasi vastata molempiin osioihin tai keskittyä vain toiseen.</w:t>
      </w:r>
    </w:p>
    <w:p w14:paraId="6D4B2ED8" w14:textId="77777777" w:rsidR="00C43E39" w:rsidRDefault="00163EC6" w:rsidP="00C43E39">
      <w:pPr>
        <w:spacing w:after="120" w:line="240" w:lineRule="auto"/>
      </w:pPr>
      <w:r w:rsidRPr="00163EC6">
        <w:t>Suositusluonnoksen teksti (ilman liitettä ja alaviitteitä) on sisällytetty kyselylomakkeeseen. Luonnos on saatavilla myös PDF-muodossa suomeksi ja englanniksi erillisten linkkien kautta TENKin verkkosivuilla.</w:t>
      </w:r>
    </w:p>
    <w:p w14:paraId="117199A7" w14:textId="2158F8BD" w:rsidR="00163EC6" w:rsidRPr="00163EC6" w:rsidRDefault="00163EC6" w:rsidP="00C43E39">
      <w:pPr>
        <w:spacing w:after="120" w:line="240" w:lineRule="auto"/>
      </w:pPr>
      <w:r w:rsidRPr="00163EC6">
        <w:t>Kysely on laadittu suomeksi, mutta siihen voi vastata myös englanniksi tai ruotsiksi.</w:t>
      </w:r>
    </w:p>
    <w:p w14:paraId="50E95027" w14:textId="5C7E6320" w:rsidR="49DE4668" w:rsidRDefault="250E7C43" w:rsidP="49DE4668">
      <w:pPr>
        <w:rPr>
          <w:b/>
          <w:bCs/>
        </w:rPr>
      </w:pPr>
      <w:r w:rsidRPr="743892B2">
        <w:rPr>
          <w:b/>
          <w:bCs/>
        </w:rPr>
        <w:t>Lomakkeen kysymykset</w:t>
      </w:r>
      <w:r w:rsidRPr="1FEE8B1D">
        <w:rPr>
          <w:b/>
          <w:bCs/>
        </w:rPr>
        <w:t>:</w:t>
      </w:r>
    </w:p>
    <w:p w14:paraId="4946E3B1" w14:textId="15748693" w:rsidR="00A75F90" w:rsidRPr="00434A17" w:rsidRDefault="00A75F90" w:rsidP="49DE4668">
      <w:pPr>
        <w:rPr>
          <w:b/>
          <w:bCs/>
        </w:rPr>
      </w:pPr>
      <w:r>
        <w:rPr>
          <w:b/>
          <w:bCs/>
        </w:rPr>
        <w:t>Taustatiedot</w:t>
      </w:r>
    </w:p>
    <w:p w14:paraId="11826D74" w14:textId="0BCDF7E4" w:rsidR="00163EC6" w:rsidRPr="00D701A8" w:rsidRDefault="00163EC6" w:rsidP="41D8F73B">
      <w:pPr>
        <w:pStyle w:val="Luettelokappale"/>
        <w:numPr>
          <w:ilvl w:val="0"/>
          <w:numId w:val="1"/>
        </w:numPr>
      </w:pPr>
      <w:r>
        <w:t xml:space="preserve">Vastaatko organisaation puolesta vai yksityishenkilönä? </w:t>
      </w:r>
    </w:p>
    <w:p w14:paraId="4AB7420F" w14:textId="0BFFE434" w:rsidR="00163EC6" w:rsidRPr="00573C4B" w:rsidRDefault="00163EC6" w:rsidP="41D8F73B">
      <w:pPr>
        <w:pStyle w:val="Luettelokappale"/>
        <w:numPr>
          <w:ilvl w:val="0"/>
          <w:numId w:val="1"/>
        </w:numPr>
      </w:pPr>
      <w:r>
        <w:t xml:space="preserve">Mihin henkilöstöryhmään kuulut? </w:t>
      </w:r>
    </w:p>
    <w:p w14:paraId="1173A0B3" w14:textId="77777777" w:rsidR="00807B42" w:rsidRDefault="00163EC6" w:rsidP="41D8F73B">
      <w:pPr>
        <w:pStyle w:val="Luettelokappale"/>
        <w:numPr>
          <w:ilvl w:val="0"/>
          <w:numId w:val="1"/>
        </w:numPr>
      </w:pPr>
      <w:r>
        <w:t>Jos vastaat organisaation tai esimerkiksi eettisen toimikunnan puolesta, kerro minkä tahon edustajana vastaat</w:t>
      </w:r>
    </w:p>
    <w:p w14:paraId="78CA8649" w14:textId="4ADA66E4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Suosituksen johdanto-osio</w:t>
      </w:r>
    </w:p>
    <w:p w14:paraId="03A5B79A" w14:textId="60E0218A" w:rsidR="00163EC6" w:rsidRDefault="00163EC6" w:rsidP="41D8F73B">
      <w:pPr>
        <w:pStyle w:val="Luettelokappale"/>
        <w:numPr>
          <w:ilvl w:val="0"/>
          <w:numId w:val="1"/>
        </w:numPr>
      </w:pPr>
      <w:r>
        <w:t>Onko johdanto selkeä ja riittävä perustelemaan suosituksen tarpeen, tavoitteen ja rajauksen? Jääkö jotain puuttumaan?</w:t>
      </w:r>
    </w:p>
    <w:p w14:paraId="16ECD232" w14:textId="0154D34C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Suosituksen soveltamisala</w:t>
      </w:r>
    </w:p>
    <w:p w14:paraId="208E2202" w14:textId="473FD4EC" w:rsidR="00163EC6" w:rsidRDefault="00163EC6" w:rsidP="41D8F73B">
      <w:pPr>
        <w:pStyle w:val="Luettelokappale"/>
        <w:numPr>
          <w:ilvl w:val="0"/>
          <w:numId w:val="1"/>
        </w:numPr>
      </w:pPr>
      <w:r>
        <w:t xml:space="preserve">Onko suosituksen soveltamisala kuvattu riittävän selkeästi? </w:t>
      </w:r>
    </w:p>
    <w:p w14:paraId="07B51DBB" w14:textId="304A558F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Suosituksen luku Tekoäly ja hyvä tieteellinen käytäntö (HTK)</w:t>
      </w:r>
    </w:p>
    <w:p w14:paraId="01667EEF" w14:textId="623B5382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>Ovatko tekoälyn käyttöä ja tieteellistä integriteettiä koskevat ohjeet riittävän täsmällisiä ja käytännössä sovellettavia? Tarvitaanko lisää esimerkkejä tai tarkennuksia?</w:t>
      </w:r>
    </w:p>
    <w:p w14:paraId="65B791B0" w14:textId="2182ED95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 xml:space="preserve">Ovatko tekoälyn käyttöä aineiston käsittelyssä ja hallinnassa koskevat vaatimukset selkeitä ja realistisia toteuttaa? </w:t>
      </w:r>
    </w:p>
    <w:p w14:paraId="1C9B9652" w14:textId="7B04EE6B" w:rsidR="00573C4B" w:rsidRDefault="00163EC6" w:rsidP="41D8F73B">
      <w:pPr>
        <w:pStyle w:val="Luettelokappale"/>
        <w:numPr>
          <w:ilvl w:val="0"/>
          <w:numId w:val="1"/>
        </w:numPr>
      </w:pPr>
      <w:r>
        <w:t xml:space="preserve">Ovatko tekoälyn käyttöä tekijyyden, julkaisemisen ja tutkimusviestinnän yhteydessä koskevat linjaukset riittävän yksiselitteisiä? </w:t>
      </w:r>
    </w:p>
    <w:p w14:paraId="178AD1CA" w14:textId="0FB21739" w:rsidR="00163EC6" w:rsidRDefault="00163EC6" w:rsidP="41D8F73B">
      <w:pPr>
        <w:pStyle w:val="Luettelokappale"/>
        <w:numPr>
          <w:ilvl w:val="0"/>
          <w:numId w:val="1"/>
        </w:numPr>
      </w:pPr>
      <w:r>
        <w:t>Ovatko tutkijalle suunnatut suositukset kokonaisuutena selkeitä, toteuttamiskelpoisia ja oikeasuhtaisia eri tieteenaloilla? Puuttuuko ohjeista tilanteita tai käyttötapauksia, joita olisi syytä käsitellä?</w:t>
      </w:r>
    </w:p>
    <w:p w14:paraId="7B44054B" w14:textId="77777777" w:rsidR="00A17F18" w:rsidRDefault="00A17F18" w:rsidP="00A75F90">
      <w:pPr>
        <w:rPr>
          <w:b/>
          <w:bCs/>
        </w:rPr>
      </w:pPr>
    </w:p>
    <w:p w14:paraId="7D99034D" w14:textId="0E8E118D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lastRenderedPageBreak/>
        <w:t>Suositukset organisaatioille</w:t>
      </w:r>
    </w:p>
    <w:p w14:paraId="60916C71" w14:textId="44B5C11B" w:rsidR="00163EC6" w:rsidRDefault="00163EC6" w:rsidP="41D8F73B">
      <w:pPr>
        <w:pStyle w:val="Luettelokappale"/>
        <w:numPr>
          <w:ilvl w:val="0"/>
          <w:numId w:val="1"/>
        </w:numPr>
      </w:pPr>
      <w:r>
        <w:t>Ovatko koulutusta, tukea ja infrastruktuuria koskevat suositukset riittäviä ja realistisia? Mitä konkreettisia tukimuotoja tai rakenteita tulisi mainita?</w:t>
      </w:r>
    </w:p>
    <w:p w14:paraId="618FC7A5" w14:textId="2B153AD0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 xml:space="preserve">Onko tekoälyn käyttö arviointitilanteissa ohjeistettu riittävän selkeästi? </w:t>
      </w:r>
    </w:p>
    <w:p w14:paraId="0BA8E7D7" w14:textId="24F584A7" w:rsidR="00163EC6" w:rsidRDefault="00163EC6" w:rsidP="41D8F73B">
      <w:pPr>
        <w:pStyle w:val="Luettelokappale"/>
        <w:numPr>
          <w:ilvl w:val="0"/>
          <w:numId w:val="1"/>
        </w:numPr>
      </w:pPr>
      <w:r>
        <w:t>Ovatko organisaatioille suunnatut vastuut ja toimenpidesuositukset kokonaisuutena riittävän konkreettisia ja toteuttamiskelpoisia?</w:t>
      </w:r>
    </w:p>
    <w:p w14:paraId="6E94B5BB" w14:textId="340A9B96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Infolaatikko 1. Esimerkkejä HTK-loukkauksista</w:t>
      </w:r>
    </w:p>
    <w:p w14:paraId="7BA8B27D" w14:textId="6EEB24A5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>Ovatko HTK-loukkauksia koskevat esimerkit selkeitä ja hyödyllisiä käytännössä? Tulisiko esimerkkejä lisätä, muokata tai rajata jollain tavoin?</w:t>
      </w:r>
    </w:p>
    <w:p w14:paraId="11D4520F" w14:textId="57D6AD14" w:rsidR="00163EC6" w:rsidRDefault="00163EC6" w:rsidP="41D8F73B">
      <w:pPr>
        <w:pStyle w:val="Luettelokappale"/>
        <w:numPr>
          <w:ilvl w:val="0"/>
          <w:numId w:val="1"/>
        </w:numPr>
      </w:pPr>
      <w:r>
        <w:t>Antaako suosituksen hyvää tieteellistä käytäntöä käsittelevä osio kokonaisuutena riittävän kokonaiskuvan tekoälyn käyttöön liittyvistä keskeisistä HTK-kysymyksistä?</w:t>
      </w:r>
    </w:p>
    <w:p w14:paraId="23A42102" w14:textId="1C41428B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Tekoälyä hyödyntävän tutkimuksen eettinen ohjeistus</w:t>
      </w:r>
    </w:p>
    <w:p w14:paraId="294D5DB9" w14:textId="47B7142D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>Onko tekoälyä hyödyntävän tutkimuksen eettisten ohjeiden soveltaminen kuvattu selkeästi?</w:t>
      </w:r>
    </w:p>
    <w:p w14:paraId="5146E837" w14:textId="6D9CF6FC" w:rsidR="00163EC6" w:rsidRDefault="00163EC6" w:rsidP="41D8F73B">
      <w:pPr>
        <w:pStyle w:val="Luettelokappale"/>
        <w:numPr>
          <w:ilvl w:val="0"/>
          <w:numId w:val="1"/>
        </w:numPr>
      </w:pPr>
      <w:r>
        <w:t xml:space="preserve">Onko yleisten tutkimuseettisten periaatteiden soveltaminen tekoälyä hyödyntävään tutkimukseen kuvattu selkeästi ja johdonmukaisesti? </w:t>
      </w:r>
    </w:p>
    <w:p w14:paraId="7D707525" w14:textId="1F61947A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Infolaatikko 2: Erityistä eettistä punnintaa edellyttävät asetelmat</w:t>
      </w:r>
    </w:p>
    <w:p w14:paraId="6D2A224B" w14:textId="0466418C" w:rsidR="00163EC6" w:rsidRDefault="00163EC6" w:rsidP="41D8F73B">
      <w:pPr>
        <w:pStyle w:val="Luettelokappale"/>
        <w:numPr>
          <w:ilvl w:val="0"/>
          <w:numId w:val="1"/>
        </w:numPr>
      </w:pPr>
      <w:r>
        <w:t>Ovatko esimerkit erityistä eettistä punnintaa edellyttävistä tekoälyasetelmista riittävän havainnollisia? Mitä tilanteita tulisi lisätä tai tarkentaa?</w:t>
      </w:r>
    </w:p>
    <w:p w14:paraId="521BA778" w14:textId="6A3E30EF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Eettinen ennakkoarviointi</w:t>
      </w:r>
    </w:p>
    <w:p w14:paraId="731BABA1" w14:textId="086A3175" w:rsidR="00163EC6" w:rsidRDefault="00163EC6" w:rsidP="41D8F73B">
      <w:pPr>
        <w:pStyle w:val="Luettelokappale"/>
        <w:numPr>
          <w:ilvl w:val="0"/>
          <w:numId w:val="1"/>
        </w:numPr>
      </w:pPr>
      <w:r>
        <w:t xml:space="preserve">Onko tekoälyn vaikutus eettisen ennakkoarvioinnin tarpeeseen ja menettelyihin kuvattu riittävän selkeästi? </w:t>
      </w:r>
    </w:p>
    <w:p w14:paraId="76E95FB8" w14:textId="1BF05C48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>Ovatko ennakkoarviointipyyntöön liitettävät tekoälyä koskevat kuvaukset ja vaatimukset riittävän selkeitä ja toteuttamiskelpoisia?</w:t>
      </w:r>
    </w:p>
    <w:p w14:paraId="1E19C9B6" w14:textId="587AF43B" w:rsidR="00163EC6" w:rsidRDefault="00163EC6" w:rsidP="41D8F73B">
      <w:pPr>
        <w:pStyle w:val="Luettelokappale"/>
        <w:numPr>
          <w:ilvl w:val="0"/>
          <w:numId w:val="1"/>
        </w:numPr>
      </w:pPr>
      <w:r>
        <w:t>Onko lausuntopyynnön liitteitä koskeva lista riittävän kattava ja selkeä? Puuttuuko jokin keskeinen tieto tai dokumentti?</w:t>
      </w:r>
    </w:p>
    <w:p w14:paraId="5C431B24" w14:textId="16E89CFE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Tekoälyn kehittämiseen liittyvät eettiset kysymykset</w:t>
      </w:r>
    </w:p>
    <w:p w14:paraId="4731857D" w14:textId="7E65E47C" w:rsidR="00163EC6" w:rsidRPr="0039683E" w:rsidRDefault="00163EC6" w:rsidP="41D8F73B">
      <w:pPr>
        <w:pStyle w:val="Luettelokappale"/>
        <w:numPr>
          <w:ilvl w:val="0"/>
          <w:numId w:val="1"/>
        </w:numPr>
      </w:pPr>
      <w:r>
        <w:t>Käsitelläänkö tekoälyn kehittämiseen liittyvät tutkimuseettiset erityiskysymykset riittävän kattavasti? </w:t>
      </w:r>
    </w:p>
    <w:p w14:paraId="53085638" w14:textId="0BB14FFF" w:rsidR="00163EC6" w:rsidRDefault="00163EC6" w:rsidP="41D8F73B">
      <w:pPr>
        <w:pStyle w:val="Luettelokappale"/>
        <w:numPr>
          <w:ilvl w:val="0"/>
          <w:numId w:val="1"/>
        </w:numPr>
      </w:pPr>
      <w:r>
        <w:t>Antaako eettisyyttä käsittelevä luku kokonaisuutena riittävän kokonaiskuvan tekoälyä hyödyntävien tutkimusasetelmien keskeisistä eettisistä kysymyksistä? </w:t>
      </w:r>
    </w:p>
    <w:p w14:paraId="15B737F9" w14:textId="75CDB110" w:rsidR="00A75F90" w:rsidRPr="00A75F90" w:rsidRDefault="00A75F90" w:rsidP="00A75F90">
      <w:pPr>
        <w:rPr>
          <w:b/>
          <w:bCs/>
        </w:rPr>
      </w:pPr>
      <w:r w:rsidRPr="00A75F90">
        <w:rPr>
          <w:b/>
          <w:bCs/>
        </w:rPr>
        <w:t>Muita huomioita</w:t>
      </w:r>
    </w:p>
    <w:p w14:paraId="2AA271A8" w14:textId="78883C9F" w:rsidR="00163EC6" w:rsidRPr="00163EC6" w:rsidRDefault="00163EC6" w:rsidP="41D8F73B">
      <w:pPr>
        <w:pStyle w:val="Luettelokappale"/>
        <w:numPr>
          <w:ilvl w:val="0"/>
          <w:numId w:val="1"/>
        </w:numPr>
      </w:pPr>
      <w:r>
        <w:t>Mitä muuta haluaisitte kommentoida suositusluonnoksesta?</w:t>
      </w:r>
    </w:p>
    <w:sectPr w:rsidR="00163EC6" w:rsidRPr="00163E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54D1" w14:textId="77777777" w:rsidR="001A7B3D" w:rsidRDefault="001A7B3D" w:rsidP="00163EC6">
      <w:pPr>
        <w:spacing w:after="0" w:line="240" w:lineRule="auto"/>
      </w:pPr>
      <w:r>
        <w:separator/>
      </w:r>
    </w:p>
  </w:endnote>
  <w:endnote w:type="continuationSeparator" w:id="0">
    <w:p w14:paraId="556F7C43" w14:textId="77777777" w:rsidR="001A7B3D" w:rsidRDefault="001A7B3D" w:rsidP="0016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68971" w14:textId="77777777" w:rsidR="001A7B3D" w:rsidRDefault="001A7B3D" w:rsidP="00163EC6">
      <w:pPr>
        <w:spacing w:after="0" w:line="240" w:lineRule="auto"/>
      </w:pPr>
      <w:r>
        <w:separator/>
      </w:r>
    </w:p>
  </w:footnote>
  <w:footnote w:type="continuationSeparator" w:id="0">
    <w:p w14:paraId="1FFE6621" w14:textId="77777777" w:rsidR="001A7B3D" w:rsidRDefault="001A7B3D" w:rsidP="00163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393D"/>
    <w:multiLevelType w:val="multilevel"/>
    <w:tmpl w:val="3F5C3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2781D"/>
    <w:multiLevelType w:val="hybridMultilevel"/>
    <w:tmpl w:val="4236731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303B8E3"/>
    <w:multiLevelType w:val="hybridMultilevel"/>
    <w:tmpl w:val="FFFFFFFF"/>
    <w:lvl w:ilvl="0" w:tplc="89C00854">
      <w:start w:val="1"/>
      <w:numFmt w:val="decimal"/>
      <w:lvlText w:val="%1."/>
      <w:lvlJc w:val="left"/>
      <w:pPr>
        <w:ind w:left="720" w:hanging="360"/>
      </w:pPr>
    </w:lvl>
    <w:lvl w:ilvl="1" w:tplc="D95ACD3E">
      <w:start w:val="1"/>
      <w:numFmt w:val="lowerLetter"/>
      <w:lvlText w:val="%2."/>
      <w:lvlJc w:val="left"/>
      <w:pPr>
        <w:ind w:left="1440" w:hanging="360"/>
      </w:pPr>
    </w:lvl>
    <w:lvl w:ilvl="2" w:tplc="5D04E5A4">
      <w:start w:val="1"/>
      <w:numFmt w:val="lowerRoman"/>
      <w:lvlText w:val="%3."/>
      <w:lvlJc w:val="right"/>
      <w:pPr>
        <w:ind w:left="2160" w:hanging="180"/>
      </w:pPr>
    </w:lvl>
    <w:lvl w:ilvl="3" w:tplc="5BD21622">
      <w:start w:val="1"/>
      <w:numFmt w:val="decimal"/>
      <w:lvlText w:val="%4."/>
      <w:lvlJc w:val="left"/>
      <w:pPr>
        <w:ind w:left="2880" w:hanging="360"/>
      </w:pPr>
    </w:lvl>
    <w:lvl w:ilvl="4" w:tplc="8CF8A246">
      <w:start w:val="1"/>
      <w:numFmt w:val="lowerLetter"/>
      <w:lvlText w:val="%5."/>
      <w:lvlJc w:val="left"/>
      <w:pPr>
        <w:ind w:left="3600" w:hanging="360"/>
      </w:pPr>
    </w:lvl>
    <w:lvl w:ilvl="5" w:tplc="FAA08C9C">
      <w:start w:val="1"/>
      <w:numFmt w:val="lowerRoman"/>
      <w:lvlText w:val="%6."/>
      <w:lvlJc w:val="right"/>
      <w:pPr>
        <w:ind w:left="4320" w:hanging="180"/>
      </w:pPr>
    </w:lvl>
    <w:lvl w:ilvl="6" w:tplc="B2282250">
      <w:start w:val="1"/>
      <w:numFmt w:val="decimal"/>
      <w:lvlText w:val="%7."/>
      <w:lvlJc w:val="left"/>
      <w:pPr>
        <w:ind w:left="5040" w:hanging="360"/>
      </w:pPr>
    </w:lvl>
    <w:lvl w:ilvl="7" w:tplc="CDA00860">
      <w:start w:val="1"/>
      <w:numFmt w:val="lowerLetter"/>
      <w:lvlText w:val="%8."/>
      <w:lvlJc w:val="left"/>
      <w:pPr>
        <w:ind w:left="5760" w:hanging="360"/>
      </w:pPr>
    </w:lvl>
    <w:lvl w:ilvl="8" w:tplc="BD32CF4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C34"/>
    <w:multiLevelType w:val="multilevel"/>
    <w:tmpl w:val="5AB2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11F94"/>
    <w:multiLevelType w:val="multilevel"/>
    <w:tmpl w:val="603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A64DB5"/>
    <w:multiLevelType w:val="multilevel"/>
    <w:tmpl w:val="9B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3419EC"/>
    <w:multiLevelType w:val="multilevel"/>
    <w:tmpl w:val="74B6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34963"/>
    <w:multiLevelType w:val="multilevel"/>
    <w:tmpl w:val="22E62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E1301A"/>
    <w:multiLevelType w:val="multilevel"/>
    <w:tmpl w:val="3ED84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A72D4"/>
    <w:multiLevelType w:val="multilevel"/>
    <w:tmpl w:val="2472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ED67B7"/>
    <w:multiLevelType w:val="multilevel"/>
    <w:tmpl w:val="675E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DA06EE"/>
    <w:multiLevelType w:val="multilevel"/>
    <w:tmpl w:val="08A88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DC1C82"/>
    <w:multiLevelType w:val="hybridMultilevel"/>
    <w:tmpl w:val="0832A4EC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589E6ABC"/>
    <w:multiLevelType w:val="multilevel"/>
    <w:tmpl w:val="E1B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F4121F"/>
    <w:multiLevelType w:val="hybridMultilevel"/>
    <w:tmpl w:val="75D62A76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E8C62BA"/>
    <w:multiLevelType w:val="multilevel"/>
    <w:tmpl w:val="AC188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772A03"/>
    <w:multiLevelType w:val="multilevel"/>
    <w:tmpl w:val="EA9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052C77"/>
    <w:multiLevelType w:val="hybridMultilevel"/>
    <w:tmpl w:val="1DF49B32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DB0563"/>
    <w:multiLevelType w:val="multilevel"/>
    <w:tmpl w:val="A9BC1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A8293B"/>
    <w:multiLevelType w:val="hybridMultilevel"/>
    <w:tmpl w:val="F5205BFE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BFA79EF"/>
    <w:multiLevelType w:val="multilevel"/>
    <w:tmpl w:val="4F9A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C50F40"/>
    <w:multiLevelType w:val="hybridMultilevel"/>
    <w:tmpl w:val="07B4E49E"/>
    <w:lvl w:ilvl="0" w:tplc="040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06798714">
    <w:abstractNumId w:val="2"/>
  </w:num>
  <w:num w:numId="2" w16cid:durableId="836699036">
    <w:abstractNumId w:val="18"/>
  </w:num>
  <w:num w:numId="3" w16cid:durableId="1503351261">
    <w:abstractNumId w:val="4"/>
  </w:num>
  <w:num w:numId="4" w16cid:durableId="440420004">
    <w:abstractNumId w:val="16"/>
  </w:num>
  <w:num w:numId="5" w16cid:durableId="1036808260">
    <w:abstractNumId w:val="8"/>
  </w:num>
  <w:num w:numId="6" w16cid:durableId="570039342">
    <w:abstractNumId w:val="5"/>
  </w:num>
  <w:num w:numId="7" w16cid:durableId="573975444">
    <w:abstractNumId w:val="7"/>
  </w:num>
  <w:num w:numId="8" w16cid:durableId="944120072">
    <w:abstractNumId w:val="0"/>
  </w:num>
  <w:num w:numId="9" w16cid:durableId="193616593">
    <w:abstractNumId w:val="13"/>
  </w:num>
  <w:num w:numId="10" w16cid:durableId="1793136542">
    <w:abstractNumId w:val="9"/>
  </w:num>
  <w:num w:numId="11" w16cid:durableId="1304703202">
    <w:abstractNumId w:val="10"/>
  </w:num>
  <w:num w:numId="12" w16cid:durableId="1056395913">
    <w:abstractNumId w:val="20"/>
  </w:num>
  <w:num w:numId="13" w16cid:durableId="410811938">
    <w:abstractNumId w:val="3"/>
  </w:num>
  <w:num w:numId="14" w16cid:durableId="955329444">
    <w:abstractNumId w:val="6"/>
  </w:num>
  <w:num w:numId="15" w16cid:durableId="117334881">
    <w:abstractNumId w:val="15"/>
  </w:num>
  <w:num w:numId="16" w16cid:durableId="723716200">
    <w:abstractNumId w:val="11"/>
  </w:num>
  <w:num w:numId="17" w16cid:durableId="624896906">
    <w:abstractNumId w:val="1"/>
  </w:num>
  <w:num w:numId="18" w16cid:durableId="1899901304">
    <w:abstractNumId w:val="21"/>
  </w:num>
  <w:num w:numId="19" w16cid:durableId="516240422">
    <w:abstractNumId w:val="17"/>
  </w:num>
  <w:num w:numId="20" w16cid:durableId="2059623642">
    <w:abstractNumId w:val="14"/>
  </w:num>
  <w:num w:numId="21" w16cid:durableId="1263105587">
    <w:abstractNumId w:val="12"/>
  </w:num>
  <w:num w:numId="22" w16cid:durableId="2699715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C6"/>
    <w:rsid w:val="000213A4"/>
    <w:rsid w:val="00065B96"/>
    <w:rsid w:val="00093A57"/>
    <w:rsid w:val="00134E31"/>
    <w:rsid w:val="00163EC6"/>
    <w:rsid w:val="001A7B3D"/>
    <w:rsid w:val="001B475C"/>
    <w:rsid w:val="001F5F4F"/>
    <w:rsid w:val="00292B95"/>
    <w:rsid w:val="002B1FDE"/>
    <w:rsid w:val="00331741"/>
    <w:rsid w:val="00377FA9"/>
    <w:rsid w:val="00393F65"/>
    <w:rsid w:val="0039683E"/>
    <w:rsid w:val="003B0F1A"/>
    <w:rsid w:val="00434A17"/>
    <w:rsid w:val="00437146"/>
    <w:rsid w:val="0045564D"/>
    <w:rsid w:val="004709B1"/>
    <w:rsid w:val="00502046"/>
    <w:rsid w:val="00573C4B"/>
    <w:rsid w:val="00593E85"/>
    <w:rsid w:val="005C2F83"/>
    <w:rsid w:val="00642BF8"/>
    <w:rsid w:val="006E6A13"/>
    <w:rsid w:val="00807B42"/>
    <w:rsid w:val="00822564"/>
    <w:rsid w:val="0087128B"/>
    <w:rsid w:val="008912A6"/>
    <w:rsid w:val="00936072"/>
    <w:rsid w:val="00962A51"/>
    <w:rsid w:val="00983B42"/>
    <w:rsid w:val="009D2162"/>
    <w:rsid w:val="00A106A2"/>
    <w:rsid w:val="00A178B0"/>
    <w:rsid w:val="00A17F18"/>
    <w:rsid w:val="00A75F90"/>
    <w:rsid w:val="00C43E39"/>
    <w:rsid w:val="00CA0BE4"/>
    <w:rsid w:val="00CB37D9"/>
    <w:rsid w:val="00CE18A9"/>
    <w:rsid w:val="00CE247E"/>
    <w:rsid w:val="00CE5591"/>
    <w:rsid w:val="00D54FA6"/>
    <w:rsid w:val="00D701A8"/>
    <w:rsid w:val="00DC3063"/>
    <w:rsid w:val="00DD425E"/>
    <w:rsid w:val="00E459FF"/>
    <w:rsid w:val="00E67189"/>
    <w:rsid w:val="00E962F2"/>
    <w:rsid w:val="00F10D99"/>
    <w:rsid w:val="00F23F97"/>
    <w:rsid w:val="00F2658E"/>
    <w:rsid w:val="0CF99E16"/>
    <w:rsid w:val="1FEE8B1D"/>
    <w:rsid w:val="250E7C43"/>
    <w:rsid w:val="34041654"/>
    <w:rsid w:val="41D8F73B"/>
    <w:rsid w:val="476A7E91"/>
    <w:rsid w:val="49DE4668"/>
    <w:rsid w:val="4D806CE2"/>
    <w:rsid w:val="74389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58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163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163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163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163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163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163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163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163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163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163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163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163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163EC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163EC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163EC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163EC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163EC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163EC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163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63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163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163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163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163EC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163EC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163EC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163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163EC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163EC6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163EC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63EC6"/>
    <w:rPr>
      <w:color w:val="605E5C"/>
      <w:shd w:val="clear" w:color="auto" w:fill="E1DFDD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163EC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163EC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163EC6"/>
    <w:rPr>
      <w:vertAlign w:val="superscript"/>
    </w:rPr>
  </w:style>
  <w:style w:type="paragraph" w:styleId="Yltunniste">
    <w:name w:val="header"/>
    <w:basedOn w:val="Normaali"/>
    <w:link w:val="YltunnisteChar"/>
    <w:uiPriority w:val="99"/>
    <w:unhideWhenUsed/>
    <w:rsid w:val="00936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36072"/>
  </w:style>
  <w:style w:type="paragraph" w:styleId="Alatunniste">
    <w:name w:val="footer"/>
    <w:basedOn w:val="Normaali"/>
    <w:link w:val="AlatunnisteChar"/>
    <w:uiPriority w:val="99"/>
    <w:unhideWhenUsed/>
    <w:rsid w:val="009360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3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2026-02-17T13:18:00Z</dcterms:created>
  <dcterms:modified xsi:type="dcterms:W3CDTF">2026-02-17T13:31:00Z</dcterms:modified>
</cp:coreProperties>
</file>