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0A4D" w14:textId="77777777" w:rsidR="00CB2618" w:rsidRDefault="00CB2618" w:rsidP="00701B33">
      <w:pPr>
        <w:pStyle w:val="Otsikko1"/>
        <w:rPr>
          <w:sz w:val="44"/>
          <w:szCs w:val="44"/>
        </w:rPr>
      </w:pPr>
    </w:p>
    <w:p w14:paraId="52A79A22" w14:textId="4AE4B53F" w:rsidR="00701B33" w:rsidRPr="005408FA" w:rsidRDefault="00701B33" w:rsidP="00701B33">
      <w:pPr>
        <w:pStyle w:val="Otsikko1"/>
        <w:rPr>
          <w:color w:val="FF0000"/>
          <w:sz w:val="44"/>
          <w:szCs w:val="44"/>
        </w:rPr>
      </w:pPr>
      <w:r w:rsidRPr="005408FA">
        <w:rPr>
          <w:sz w:val="44"/>
          <w:szCs w:val="44"/>
        </w:rPr>
        <w:t>Tutkijan ansioluettelomalli</w:t>
      </w:r>
    </w:p>
    <w:p w14:paraId="1499E163" w14:textId="69CD40E7" w:rsidR="00701B33" w:rsidRPr="005408FA" w:rsidRDefault="00701B33" w:rsidP="00926398">
      <w:pPr>
        <w:pStyle w:val="Otsikko1"/>
        <w:rPr>
          <w:b w:val="0"/>
        </w:rPr>
      </w:pPr>
      <w:r w:rsidRPr="005408FA">
        <w:rPr>
          <w:b w:val="0"/>
        </w:rPr>
        <w:t xml:space="preserve">Tutkimuseettisen neuvottelukunnan suositus 2020 </w:t>
      </w:r>
    </w:p>
    <w:p w14:paraId="43740239" w14:textId="77777777" w:rsidR="00537B08" w:rsidRDefault="00537B08" w:rsidP="00701B33"/>
    <w:p w14:paraId="34AA88F6" w14:textId="2B003EBF" w:rsidR="00701B33" w:rsidRPr="005408FA" w:rsidRDefault="00701B33" w:rsidP="00701B33">
      <w:pPr>
        <w:rPr>
          <w:szCs w:val="22"/>
        </w:rPr>
      </w:pPr>
      <w:r w:rsidRPr="005408FA">
        <w:t xml:space="preserve">Tutkimuseettinen neuvottelukunta (TENK), </w:t>
      </w:r>
      <w:r w:rsidR="00D04FA3" w:rsidRPr="005408FA">
        <w:t>Suomen yliopistojen rehtorineuvosto</w:t>
      </w:r>
      <w:r w:rsidRPr="005408FA">
        <w:t xml:space="preserve"> UNIFI, Ammattikorkeakoulujen rehtorineuvosto Arene ja Suomen Akatemia laativat vuonna 2012 ensimmäisen mallin </w:t>
      </w:r>
      <w:r w:rsidR="00A061C1" w:rsidRPr="005408FA">
        <w:t xml:space="preserve">hyvän tieteellisen käytännön mukaisesta ansioluettelosta käytettäväksi </w:t>
      </w:r>
      <w:r w:rsidRPr="005408FA">
        <w:t>suomalaisissa tutkimusorganisaatioissa. Ansioluettelomallia päivitettiin vuonna 2020. Päivityksestä vastasi työryhmä, jossa olivat edustettuina alkuperäisen mallin laatineet tahot</w:t>
      </w:r>
      <w:r w:rsidR="002F50AE" w:rsidRPr="005408FA">
        <w:t>.</w:t>
      </w:r>
      <w:r w:rsidR="00241AD2" w:rsidRPr="005408FA">
        <w:t xml:space="preserve"> </w:t>
      </w:r>
      <w:r w:rsidR="002F50AE" w:rsidRPr="005408FA">
        <w:t>P</w:t>
      </w:r>
      <w:r w:rsidRPr="005408FA">
        <w:t>uheenjohtajana toimi TENKin puheenjohtaja</w:t>
      </w:r>
      <w:r w:rsidR="00965B06" w:rsidRPr="005408FA">
        <w:t>, professori</w:t>
      </w:r>
      <w:r w:rsidRPr="005408FA">
        <w:t xml:space="preserve"> </w:t>
      </w:r>
      <w:r w:rsidRPr="005408FA">
        <w:rPr>
          <w:b/>
          <w:bCs/>
        </w:rPr>
        <w:t>Riitta Keiski.</w:t>
      </w:r>
    </w:p>
    <w:p w14:paraId="426FC37B" w14:textId="3FEDAF70" w:rsidR="00701B33" w:rsidRPr="005408FA" w:rsidRDefault="00241AD2" w:rsidP="00701B33">
      <w:pPr>
        <w:rPr>
          <w:szCs w:val="22"/>
        </w:rPr>
      </w:pPr>
      <w:r w:rsidRPr="005408FA">
        <w:t>S</w:t>
      </w:r>
      <w:r w:rsidR="00701B33" w:rsidRPr="005408FA">
        <w:t>uositus tutkijan ansioluettelomalliksi on osa TENKin yhdessä tutkija- ja tiedeyhteisön kanssa laatimaa tutkimuse</w:t>
      </w:r>
      <w:r w:rsidR="00DB191D" w:rsidRPr="005408FA">
        <w:t>ettistä</w:t>
      </w:r>
      <w:r w:rsidR="00701B33" w:rsidRPr="005408FA">
        <w:t xml:space="preserve"> ohjeistusta. Tutkimus- ja rahoitusorganisaatiot sekä korkeakoulut voivat </w:t>
      </w:r>
      <w:r w:rsidR="00EA14B7" w:rsidRPr="005408FA">
        <w:t xml:space="preserve">hyödyntää </w:t>
      </w:r>
      <w:r w:rsidR="00701B33" w:rsidRPr="005408FA">
        <w:t xml:space="preserve">ansioluettelomallia </w:t>
      </w:r>
      <w:r w:rsidR="00EA14B7" w:rsidRPr="005408FA">
        <w:t>omia</w:t>
      </w:r>
      <w:r w:rsidR="00701B33" w:rsidRPr="005408FA">
        <w:t xml:space="preserve"> ohjeistuksia laatiessaan. </w:t>
      </w:r>
      <w:r w:rsidR="005512CD" w:rsidRPr="005512CD">
        <w:t>TENK suosittelee, että malli otetaan organisaatioissa käyttöön sellaisenaan kuitenkin niin, että sen käyttö ohjeistetaan erikseen kussakin hakutilanteessa. Näin voidaan varmistaa, että ansioluettelon laatija noudattaa hyvää tieteellistä käytäntöä.</w:t>
      </w:r>
      <w:r w:rsidR="005512CD">
        <w:t xml:space="preserve"> </w:t>
      </w:r>
      <w:r w:rsidR="00DB191D" w:rsidRPr="005408FA">
        <w:t>Epäily ansioiden paisuttelusta tai vääristelystä voi johtaa hyvän tieteellisen käytännön loukkaustutkintaan.</w:t>
      </w:r>
    </w:p>
    <w:p w14:paraId="51E94B09" w14:textId="77777777" w:rsidR="00133638" w:rsidRDefault="00D04FA3" w:rsidP="00BF5305">
      <w:r w:rsidRPr="005408FA">
        <w:t xml:space="preserve">TENK on hyväksynyt </w:t>
      </w:r>
      <w:r w:rsidR="00137450" w:rsidRPr="005408FA">
        <w:t>tämän ansioluettelomallin</w:t>
      </w:r>
      <w:r w:rsidRPr="005408FA">
        <w:t xml:space="preserve"> kokouksessaan 13.2.2020. Malli</w:t>
      </w:r>
      <w:r w:rsidR="00701B33" w:rsidRPr="005408FA">
        <w:t xml:space="preserve"> on julkaistu sarjassa Tutkimuseettisen neuvottelukunnan julkaisuja (1/2020).</w:t>
      </w:r>
      <w:r w:rsidRPr="005408FA">
        <w:t xml:space="preserve"> </w:t>
      </w:r>
      <w:r w:rsidR="00133638" w:rsidRPr="005408FA">
        <w:rPr>
          <w:i/>
          <w:iCs/>
        </w:rPr>
        <w:t xml:space="preserve">Tutkijan ansioluettelomalli </w:t>
      </w:r>
      <w:r w:rsidR="00133638" w:rsidRPr="005408FA">
        <w:t xml:space="preserve">(2020) ja sen edeltäjä löytyvät suomeksi, ruotsiksi ja englanniksi Tutkimuseettisen neuvottelukunnan sivuilta </w:t>
      </w:r>
      <w:hyperlink r:id="rId7" w:history="1">
        <w:r w:rsidR="00133638" w:rsidRPr="005408FA">
          <w:rPr>
            <w:rStyle w:val="Hyperlinkki"/>
            <w:szCs w:val="22"/>
          </w:rPr>
          <w:t>www.tenk.fi</w:t>
        </w:r>
      </w:hyperlink>
      <w:r w:rsidR="00133638" w:rsidRPr="005408FA">
        <w:t xml:space="preserve">. </w:t>
      </w:r>
      <w:r w:rsidRPr="005408FA">
        <w:t xml:space="preserve">Ansioluettelomallia suositellaan käytettäväksi rinnan </w:t>
      </w:r>
      <w:r w:rsidR="00C74E91" w:rsidRPr="005408FA">
        <w:t xml:space="preserve">Tieteellisten seurain valtuuskunnan laatiman </w:t>
      </w:r>
      <w:hyperlink r:id="rId8" w:history="1">
        <w:r w:rsidR="00736891" w:rsidRPr="005408FA">
          <w:rPr>
            <w:rStyle w:val="Hyperlinkki"/>
            <w:i/>
            <w:iCs/>
          </w:rPr>
          <w:t>Tutkijanarvioinnin hyvät käytännöt – vastuullisen tutkijanarvioinnin kansallisten suositusten</w:t>
        </w:r>
      </w:hyperlink>
      <w:r w:rsidR="00736891" w:rsidRPr="005408FA">
        <w:t xml:space="preserve"> kanssa.</w:t>
      </w:r>
    </w:p>
    <w:p w14:paraId="729C784C" w14:textId="77777777" w:rsidR="00557663" w:rsidRPr="005408FA" w:rsidRDefault="00557663" w:rsidP="00701B33">
      <w:pPr>
        <w:spacing w:after="0" w:line="240" w:lineRule="auto"/>
        <w:rPr>
          <w:sz w:val="24"/>
        </w:rPr>
      </w:pPr>
    </w:p>
    <w:p w14:paraId="15EC37FE" w14:textId="77777777" w:rsidR="00CB2618" w:rsidRDefault="00CB2618">
      <w:pPr>
        <w:widowControl/>
        <w:spacing w:after="0" w:line="240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3CEF7469" w14:textId="733A12B2" w:rsidR="00557663" w:rsidRPr="005408FA" w:rsidRDefault="00701B33" w:rsidP="00557663">
      <w:pPr>
        <w:pStyle w:val="Otsikko2"/>
      </w:pPr>
      <w:r w:rsidRPr="005408FA">
        <w:lastRenderedPageBreak/>
        <w:t xml:space="preserve">Ansioluettelon määritelmä ja </w:t>
      </w:r>
      <w:r w:rsidR="00DB191D" w:rsidRPr="005408FA">
        <w:t>t</w:t>
      </w:r>
      <w:r w:rsidR="00133638" w:rsidRPr="005408FA">
        <w:t xml:space="preserve">utkijan </w:t>
      </w:r>
      <w:r w:rsidRPr="005408FA">
        <w:t xml:space="preserve">ansioluettelomallin käyttötarkoitukset </w:t>
      </w:r>
    </w:p>
    <w:p w14:paraId="738EBB48" w14:textId="77777777" w:rsidR="00BE3CB8" w:rsidRPr="005408FA" w:rsidRDefault="00047E44" w:rsidP="00701B33">
      <w:r w:rsidRPr="005408FA">
        <w:rPr>
          <w:i/>
          <w:iCs/>
        </w:rPr>
        <w:t xml:space="preserve">Ansioluettelo </w:t>
      </w:r>
      <w:r w:rsidRPr="005408FA">
        <w:t>eli</w:t>
      </w:r>
      <w:r w:rsidRPr="005408FA">
        <w:rPr>
          <w:i/>
          <w:iCs/>
        </w:rPr>
        <w:t xml:space="preserve"> CV (curriculum vitae)</w:t>
      </w:r>
      <w:r w:rsidRPr="005408FA">
        <w:t xml:space="preserve"> on kooste henkilön opiskelu- ja työurasta sekä akateemisista ja muista ansioista. Hakuasiakirjoihin liitettynä se on lähtökohtaisesti julkinen asiakirja, jossa esitettyjen tietojen tulee olla todennettavissa. </w:t>
      </w:r>
      <w:r w:rsidR="00133638" w:rsidRPr="005408FA">
        <w:t>Ansioluetteloa laatiessaan t</w:t>
      </w:r>
      <w:r w:rsidR="008361DC" w:rsidRPr="005408FA">
        <w:t xml:space="preserve">utkijan tulee aina noudattaa ansioluetteloa pyytävän organisaation ohjeita. </w:t>
      </w:r>
    </w:p>
    <w:p w14:paraId="3B84CFEE" w14:textId="77777777" w:rsidR="001F2B32" w:rsidRPr="005408FA" w:rsidRDefault="008361DC" w:rsidP="00701B33">
      <w:r w:rsidRPr="005408FA">
        <w:rPr>
          <w:i/>
          <w:iCs/>
        </w:rPr>
        <w:t>T</w:t>
      </w:r>
      <w:r w:rsidR="00701B33" w:rsidRPr="005408FA">
        <w:rPr>
          <w:i/>
          <w:iCs/>
        </w:rPr>
        <w:t>utkijan ansioluettelomalli</w:t>
      </w:r>
      <w:r w:rsidR="00701B33" w:rsidRPr="005408FA">
        <w:t xml:space="preserve"> on tarkoitettu ohjeistamaan ansioluettelon laatijaa siten, että</w:t>
      </w:r>
      <w:r w:rsidR="000D23C3" w:rsidRPr="005408FA">
        <w:t xml:space="preserve"> hänen</w:t>
      </w:r>
      <w:r w:rsidR="00701B33" w:rsidRPr="005408FA">
        <w:t xml:space="preserve"> ansio</w:t>
      </w:r>
      <w:r w:rsidR="000D23C3" w:rsidRPr="005408FA">
        <w:t>nsa</w:t>
      </w:r>
      <w:r w:rsidR="00701B33" w:rsidRPr="005408FA">
        <w:t xml:space="preserve"> tulisivat esille mahdollisimman kattavasti, totuudenmukaisina ja vertailukelpoisina. </w:t>
      </w:r>
      <w:r w:rsidR="00D04FA3" w:rsidRPr="005408FA">
        <w:t>Tutkijan tulee esittää kokonaisuudessaan ne ansiot ja sidonnaisuudet, jotka ovat kullekin</w:t>
      </w:r>
      <w:r w:rsidR="00BE3CB8" w:rsidRPr="005408FA">
        <w:t xml:space="preserve"> ansioluettelon</w:t>
      </w:r>
      <w:r w:rsidR="00D04FA3" w:rsidRPr="005408FA">
        <w:t xml:space="preserve"> </w:t>
      </w:r>
      <w:r w:rsidR="00C57BE5" w:rsidRPr="005408FA">
        <w:t xml:space="preserve">käyttötilanteelle </w:t>
      </w:r>
      <w:r w:rsidR="00D04FA3" w:rsidRPr="005408FA">
        <w:t xml:space="preserve">ja tutkijanuravaiheelle </w:t>
      </w:r>
      <w:r w:rsidR="00C57BE5" w:rsidRPr="005408FA">
        <w:t>olennaisia</w:t>
      </w:r>
      <w:r w:rsidR="00D04FA3" w:rsidRPr="005408FA">
        <w:t>.</w:t>
      </w:r>
      <w:r w:rsidR="00241AD2" w:rsidRPr="005408FA">
        <w:t xml:space="preserve"> </w:t>
      </w:r>
    </w:p>
    <w:p w14:paraId="21A8C393" w14:textId="3FBFC8BD" w:rsidR="00701B33" w:rsidRPr="005408FA" w:rsidRDefault="009F7937" w:rsidP="00701B33">
      <w:r w:rsidRPr="005408FA">
        <w:t>Organisaatioista ja tutkinnoista on käytettävä niiden virallista nimeä tai nimikettä ja tehtävistä työantajan tai rahoittajan määrittelemää nimikettä. Nimikkeiden käännösten tulee olla virallisesti hyväksyttyjä, asianomaisen organisaation itsensä käyttämiä tai muuten perusteltuja.</w:t>
      </w:r>
    </w:p>
    <w:p w14:paraId="67E7A995" w14:textId="7129AC0F" w:rsidR="000D23C3" w:rsidRPr="005408FA" w:rsidRDefault="000D23C3" w:rsidP="000D23C3">
      <w:r w:rsidRPr="005408FA">
        <w:t xml:space="preserve">Tutkimus- ja rahoitusorganisaatioissa mallin mukaista ansioluetteloa voi pyytää niin tutkimus- ja opetustehtävien kuin tiedehallinnon tehtävien ja vastaavien asiantuntijatehtävien täytöissä sekä </w:t>
      </w:r>
      <w:r w:rsidR="009F7937" w:rsidRPr="005408FA">
        <w:t xml:space="preserve">muussa </w:t>
      </w:r>
      <w:r w:rsidRPr="005408FA">
        <w:t xml:space="preserve">tutkijoiden arvioinneissa. Mallia suositellaan käytettäväksi myös tutkimusrahoitusta haettaessa, dosentin arvoa myönnettäessä ja muuta pätevyyttä tai kokemusta arvioitaessa sekä palkintoja, ansiomerkkejä tai muita tunnustuksia haettaessa. Mallia voi soveltaa myös taidealoilla. </w:t>
      </w:r>
    </w:p>
    <w:p w14:paraId="2521BC67" w14:textId="3F41D732" w:rsidR="00701B33" w:rsidRPr="005408FA" w:rsidRDefault="00701B33" w:rsidP="00701B33">
      <w:r w:rsidRPr="005408FA">
        <w:t>Suomessa tutkimusorganisaatiot ja tutkimusta rahoittavat tahot edellyttävät, että heille osoitetut tai heidän tutki</w:t>
      </w:r>
      <w:r w:rsidR="009F7937" w:rsidRPr="005408FA">
        <w:t>mus</w:t>
      </w:r>
      <w:r w:rsidRPr="005408FA">
        <w:t xml:space="preserve">yhteisössään laaditut haku- tai muut asiakirjat (esim. hakemus, ansioluettelo, julkaisuluettelo, portfolio, tutkimussuunnitelma, </w:t>
      </w:r>
      <w:r w:rsidR="00047E44" w:rsidRPr="005408FA">
        <w:t>lausunto</w:t>
      </w:r>
      <w:r w:rsidRPr="005408FA">
        <w:t xml:space="preserve">) noudattavat hyvää tieteellistä käytäntöä. Jos epäillään, että tutkija paisuttelee tai vääristelee ansioitaan </w:t>
      </w:r>
      <w:r w:rsidR="00BF5305" w:rsidRPr="005408FA">
        <w:t>edellä mainituissa</w:t>
      </w:r>
      <w:r w:rsidRPr="005408FA">
        <w:t xml:space="preserve"> asiakirjoissa tai niiden käännöksissä, asia voidaan käsitellä hyvän tieteellisen käytännön loukkausepäilynä niissä organisaatioissa, jotka ovat sitoutuneet noudattamaan Tutkimuseettisen neuvottelukunnan ohjeistusta </w:t>
      </w:r>
      <w:hyperlink r:id="rId9" w:history="1">
        <w:r w:rsidRPr="005408FA">
          <w:rPr>
            <w:rStyle w:val="Hyperlinkki"/>
            <w:i/>
          </w:rPr>
          <w:t xml:space="preserve">Hyvä tieteellinen käytäntö ja sen loukkausepäilyjen käsitteleminen Suomessa. Tutkimuseettisen neuvottelukunnan ohje </w:t>
        </w:r>
      </w:hyperlink>
      <w:r w:rsidRPr="005408FA">
        <w:rPr>
          <w:iCs/>
        </w:rPr>
        <w:t>(TENK 2012 tai myöhempi)</w:t>
      </w:r>
      <w:r w:rsidRPr="005408FA">
        <w:t>.</w:t>
      </w:r>
    </w:p>
    <w:p w14:paraId="0C92F57E" w14:textId="2F63FA1F" w:rsidR="00701B33" w:rsidRPr="005408FA" w:rsidRDefault="00701B33" w:rsidP="00701B33">
      <w:r w:rsidRPr="005408FA">
        <w:t xml:space="preserve">Ansioluettelon laatijan, sen vastaanottavan organisaation ja sitä arvioivien henkilöiden tulee ottaa huomioon tietosuojaa koskevat vaatimukset erityisesti henkilötietojen osalta.  Myös </w:t>
      </w:r>
      <w:r w:rsidR="00835E95" w:rsidRPr="005408FA">
        <w:t>asiakirjojen</w:t>
      </w:r>
      <w:r w:rsidRPr="005408FA">
        <w:t xml:space="preserve"> käsittelemisessä ja arvioinnissa on </w:t>
      </w:r>
      <w:r w:rsidR="000B2321" w:rsidRPr="005408FA">
        <w:t>huomioitava</w:t>
      </w:r>
      <w:r w:rsidRPr="005408FA">
        <w:t xml:space="preserve"> tietojen </w:t>
      </w:r>
      <w:r w:rsidR="00835E95" w:rsidRPr="005408FA">
        <w:t xml:space="preserve">mahdollinen </w:t>
      </w:r>
      <w:r w:rsidR="00835E95" w:rsidRPr="005408FA">
        <w:lastRenderedPageBreak/>
        <w:t>luottamuksellisuus</w:t>
      </w:r>
      <w:r w:rsidRPr="005408FA">
        <w:t xml:space="preserve">. Arviointiprosessissa tulee noudattaa </w:t>
      </w:r>
      <w:r w:rsidR="00C74E91" w:rsidRPr="005408FA">
        <w:t xml:space="preserve">sekä </w:t>
      </w:r>
      <w:r w:rsidRPr="005408FA">
        <w:t xml:space="preserve">hyvää tieteellistä käytäntöä </w:t>
      </w:r>
      <w:r w:rsidR="00C74E91" w:rsidRPr="005408FA">
        <w:t>että</w:t>
      </w:r>
      <w:r w:rsidRPr="005408FA">
        <w:t xml:space="preserve"> hyvää hallintoa.</w:t>
      </w:r>
    </w:p>
    <w:p w14:paraId="76F314E6" w14:textId="46FAFE1C" w:rsidR="004F7E0A" w:rsidRPr="0057675D" w:rsidRDefault="00176736" w:rsidP="0057675D">
      <w:r w:rsidRPr="005408FA">
        <w:t>Organisaatioiden suositellaan noudattavan omissa ohjeissaan mallin mukaista otsikointia ja tietojen esittämisjärjestystä.</w:t>
      </w:r>
    </w:p>
    <w:p w14:paraId="70211014" w14:textId="77777777" w:rsidR="00270C93" w:rsidRPr="005408FA" w:rsidRDefault="00270C93" w:rsidP="00270C93">
      <w:r>
        <w:t>Huhtikuusta 2026 alkaen m</w:t>
      </w:r>
      <w:r w:rsidRPr="000F417E">
        <w:t xml:space="preserve">allin mukaisen CV:n voi ladata Tiedejatutkimus.fi-palvelun asiantuntijaprofiilin tietojen pohjalta. Kirjaudu sisään tai luo itsellesi profiili: </w:t>
      </w:r>
      <w:hyperlink r:id="rId10" w:history="1">
        <w:r w:rsidRPr="004A10B1">
          <w:rPr>
            <w:rStyle w:val="Hyperlinkki"/>
          </w:rPr>
          <w:t>https://tiedejatutkimus.fi/fi/mydata</w:t>
        </w:r>
      </w:hyperlink>
      <w:r>
        <w:t xml:space="preserve"> </w:t>
      </w:r>
    </w:p>
    <w:p w14:paraId="2C957B48" w14:textId="77777777" w:rsidR="00CB2618" w:rsidRDefault="00CB2618">
      <w:pPr>
        <w:widowControl/>
        <w:spacing w:after="0" w:line="240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10A9D8E0" w14:textId="222CD288" w:rsidR="00C57BE5" w:rsidRPr="005408FA" w:rsidRDefault="00701B33" w:rsidP="00654D1F">
      <w:pPr>
        <w:pStyle w:val="Otsikko2"/>
      </w:pPr>
      <w:r w:rsidRPr="005408FA">
        <w:lastRenderedPageBreak/>
        <w:t>Ansioluettelomalli</w:t>
      </w:r>
    </w:p>
    <w:p w14:paraId="242CBAFE" w14:textId="190C0967" w:rsidR="00654D1F" w:rsidRPr="005408FA" w:rsidRDefault="00C57BE5" w:rsidP="00654D1F">
      <w:pPr>
        <w:spacing w:after="120" w:line="240" w:lineRule="auto"/>
      </w:pPr>
      <w:r w:rsidRPr="005408FA">
        <w:t>Mallin käyttäjää pyydetään kiinnittämään erityistä huomiota otsikoihin</w:t>
      </w:r>
      <w:r w:rsidR="0064103C" w:rsidRPr="005408FA">
        <w:t xml:space="preserve"> (1–15)</w:t>
      </w:r>
      <w:r w:rsidR="000B2321" w:rsidRPr="005408FA">
        <w:t>. Otsikoiden</w:t>
      </w:r>
      <w:r w:rsidR="0064103C" w:rsidRPr="005408FA">
        <w:t xml:space="preserve"> alla </w:t>
      </w:r>
      <w:r w:rsidRPr="005408FA">
        <w:t xml:space="preserve">annetut alakohdat ovat </w:t>
      </w:r>
      <w:r w:rsidR="0064103C" w:rsidRPr="005408FA">
        <w:t>pääosin</w:t>
      </w:r>
      <w:r w:rsidRPr="005408FA">
        <w:t xml:space="preserve"> esimerkinomaisia.</w:t>
      </w:r>
    </w:p>
    <w:p w14:paraId="018BF150" w14:textId="77777777" w:rsidR="00701B33" w:rsidRPr="005408FA" w:rsidRDefault="00701B33" w:rsidP="004F7E0A">
      <w:pPr>
        <w:pStyle w:val="Otsikko3"/>
      </w:pPr>
      <w:r w:rsidRPr="005408FA">
        <w:t>Henkilötiedot ja ansioluettelon päiväys</w:t>
      </w:r>
    </w:p>
    <w:p w14:paraId="70B52C27" w14:textId="77777777" w:rsidR="00701B33" w:rsidRPr="005408FA" w:rsidRDefault="00701B33" w:rsidP="00D44F46">
      <w:pPr>
        <w:pStyle w:val="Luettelokappale"/>
      </w:pPr>
      <w:r w:rsidRPr="005408FA">
        <w:t>sukunimi (myös aikaisemmat)</w:t>
      </w:r>
    </w:p>
    <w:p w14:paraId="716BC6CF" w14:textId="77777777" w:rsidR="00701B33" w:rsidRPr="005408FA" w:rsidRDefault="00701B33" w:rsidP="00D44F46">
      <w:pPr>
        <w:pStyle w:val="Luettelokappale"/>
      </w:pPr>
      <w:r w:rsidRPr="005408FA">
        <w:t>etunimet</w:t>
      </w:r>
    </w:p>
    <w:p w14:paraId="4EB6D521" w14:textId="1F5674B3" w:rsidR="00701B33" w:rsidRPr="005408FA" w:rsidRDefault="00701B33" w:rsidP="00D44F46">
      <w:pPr>
        <w:pStyle w:val="Luettelokappale"/>
      </w:pPr>
      <w:r w:rsidRPr="005408FA">
        <w:rPr>
          <w:color w:val="000000"/>
          <w:shd w:val="clear" w:color="auto" w:fill="FFFFFF"/>
        </w:rPr>
        <w:t>tutkijatunniste, jos sellainen on (</w:t>
      </w:r>
      <w:r w:rsidR="006748B9" w:rsidRPr="005408FA">
        <w:rPr>
          <w:color w:val="000000"/>
          <w:shd w:val="clear" w:color="auto" w:fill="FFFFFF"/>
        </w:rPr>
        <w:t>esim.</w:t>
      </w:r>
      <w:r w:rsidRPr="005408FA">
        <w:rPr>
          <w:color w:val="000000"/>
          <w:shd w:val="clear" w:color="auto" w:fill="FFFFFF"/>
        </w:rPr>
        <w:t xml:space="preserve"> ORCID, </w:t>
      </w:r>
      <w:proofErr w:type="spellStart"/>
      <w:r w:rsidRPr="005408FA">
        <w:rPr>
          <w:color w:val="000000"/>
          <w:shd w:val="clear" w:color="auto" w:fill="FFFFFF"/>
        </w:rPr>
        <w:t>Research</w:t>
      </w:r>
      <w:r w:rsidR="0003157B" w:rsidRPr="005408FA">
        <w:rPr>
          <w:color w:val="000000"/>
          <w:shd w:val="clear" w:color="auto" w:fill="FFFFFF"/>
        </w:rPr>
        <w:t>er</w:t>
      </w:r>
      <w:r w:rsidRPr="005408FA">
        <w:rPr>
          <w:color w:val="000000"/>
          <w:shd w:val="clear" w:color="auto" w:fill="FFFFFF"/>
        </w:rPr>
        <w:t>ID</w:t>
      </w:r>
      <w:proofErr w:type="spellEnd"/>
      <w:r w:rsidRPr="005408FA">
        <w:rPr>
          <w:color w:val="000000"/>
          <w:shd w:val="clear" w:color="auto" w:fill="FFFFFF"/>
        </w:rPr>
        <w:t>)</w:t>
      </w:r>
    </w:p>
    <w:p w14:paraId="4AE977CA" w14:textId="0811418A" w:rsidR="00701B33" w:rsidRPr="0057675D" w:rsidRDefault="00701B33" w:rsidP="0057675D">
      <w:pPr>
        <w:pStyle w:val="Luettelokappale"/>
      </w:pPr>
      <w:r w:rsidRPr="005408FA">
        <w:t>ansioluettelon laatimispäivämäärä</w:t>
      </w:r>
    </w:p>
    <w:p w14:paraId="1BAD17D5" w14:textId="7B01FF52" w:rsidR="000E4E32" w:rsidRPr="005408FA" w:rsidRDefault="009F7937" w:rsidP="00D44F46">
      <w:pPr>
        <w:pStyle w:val="Otsikko3"/>
      </w:pPr>
      <w:bookmarkStart w:id="0" w:name="_Hlk35327373"/>
      <w:r w:rsidRPr="005408FA">
        <w:t>T</w:t>
      </w:r>
      <w:r w:rsidR="00701B33" w:rsidRPr="005408FA">
        <w:t>utkinnot ja oppiarvot</w:t>
      </w:r>
    </w:p>
    <w:p w14:paraId="5577E5EA" w14:textId="488A9D22" w:rsidR="00701B33" w:rsidRPr="005408FA" w:rsidRDefault="00987361" w:rsidP="00D44F46">
      <w:pPr>
        <w:pStyle w:val="Luettelokappale"/>
      </w:pPr>
      <w:r w:rsidRPr="005408FA">
        <w:t>tutkinnon myöntöpäivämäärä</w:t>
      </w:r>
      <w:r w:rsidR="00D8599E" w:rsidRPr="005408FA">
        <w:t xml:space="preserve"> (viimeisin ensin)</w:t>
      </w:r>
      <w:r w:rsidR="000B2321" w:rsidRPr="005408FA">
        <w:t>,</w:t>
      </w:r>
      <w:r w:rsidRPr="005408FA">
        <w:t xml:space="preserve"> </w:t>
      </w:r>
      <w:r w:rsidR="00701B33" w:rsidRPr="005408FA">
        <w:t>tutkintonimike</w:t>
      </w:r>
      <w:r w:rsidR="000B2321" w:rsidRPr="005408FA">
        <w:t>,</w:t>
      </w:r>
      <w:r w:rsidR="00701B33" w:rsidRPr="005408FA">
        <w:t xml:space="preserve"> </w:t>
      </w:r>
      <w:r w:rsidR="000D23C3" w:rsidRPr="005408FA">
        <w:t>pääaine</w:t>
      </w:r>
      <w:r w:rsidR="00B574F0" w:rsidRPr="005408FA">
        <w:t>/</w:t>
      </w:r>
      <w:r w:rsidR="00090554" w:rsidRPr="005408FA">
        <w:t>koulutusohjelma tai vastaava</w:t>
      </w:r>
      <w:r w:rsidR="000B2321" w:rsidRPr="005408FA">
        <w:t>,</w:t>
      </w:r>
      <w:r w:rsidR="00701B33" w:rsidRPr="005408FA">
        <w:t xml:space="preserve"> </w:t>
      </w:r>
      <w:r w:rsidRPr="005408FA">
        <w:t>oppilaitoksen nimi</w:t>
      </w:r>
      <w:r w:rsidR="000B2321" w:rsidRPr="005408FA">
        <w:t>,</w:t>
      </w:r>
      <w:r w:rsidRPr="005408FA">
        <w:t xml:space="preserve"> </w:t>
      </w:r>
      <w:r w:rsidR="00853655" w:rsidRPr="005408FA">
        <w:t>tutkinnon suoritus</w:t>
      </w:r>
      <w:r w:rsidRPr="005408FA">
        <w:t xml:space="preserve">paikkakunta ja </w:t>
      </w:r>
      <w:r w:rsidR="00853655" w:rsidRPr="005408FA">
        <w:t>-</w:t>
      </w:r>
      <w:r w:rsidRPr="005408FA">
        <w:t>maa</w:t>
      </w:r>
      <w:r w:rsidR="00701B33" w:rsidRPr="005408FA">
        <w:t>;</w:t>
      </w:r>
      <w:r w:rsidR="00C74E91" w:rsidRPr="005408FA">
        <w:t xml:space="preserve"> </w:t>
      </w:r>
      <w:r w:rsidR="00701B33" w:rsidRPr="005408FA">
        <w:t>ylimmän suoritetun tutkinnon myöntäjän yhteystieto</w:t>
      </w:r>
      <w:r w:rsidR="00FA3E4D" w:rsidRPr="005408FA">
        <w:t>; viralliset tutkinnot ilmoitetaan sekä suomalaisen että kansainvälisen järjestelmän mukaan.</w:t>
      </w:r>
    </w:p>
    <w:bookmarkEnd w:id="0"/>
    <w:p w14:paraId="159E81D0" w14:textId="37A1F5D8" w:rsidR="00701B33" w:rsidRPr="0057675D" w:rsidRDefault="000B2321" w:rsidP="0057675D">
      <w:pPr>
        <w:pStyle w:val="Luettelokappale"/>
      </w:pPr>
      <w:r w:rsidRPr="005408FA">
        <w:t>d</w:t>
      </w:r>
      <w:r w:rsidR="00701B33" w:rsidRPr="005408FA">
        <w:t>osentin arvo</w:t>
      </w:r>
      <w:r w:rsidR="0064103C" w:rsidRPr="005408FA">
        <w:t>n</w:t>
      </w:r>
      <w:r w:rsidR="00701B33" w:rsidRPr="005408FA">
        <w:t xml:space="preserve"> </w:t>
      </w:r>
      <w:r w:rsidR="00987361" w:rsidRPr="005408FA">
        <w:t xml:space="preserve">myöntöpäivämäärä, </w:t>
      </w:r>
      <w:r w:rsidR="00701B33" w:rsidRPr="005408FA">
        <w:t>tieteenala</w:t>
      </w:r>
      <w:r w:rsidRPr="005408FA">
        <w:t xml:space="preserve"> ja </w:t>
      </w:r>
      <w:r w:rsidR="00701B33" w:rsidRPr="005408FA">
        <w:t>yliopisto</w:t>
      </w:r>
      <w:r w:rsidR="0064103C" w:rsidRPr="005408FA">
        <w:t>. H</w:t>
      </w:r>
      <w:r w:rsidR="00701B33" w:rsidRPr="005408FA">
        <w:t xml:space="preserve">uom. </w:t>
      </w:r>
      <w:r w:rsidR="0064103C" w:rsidRPr="005408FA">
        <w:t>d</w:t>
      </w:r>
      <w:r w:rsidR="00701B33" w:rsidRPr="005408FA">
        <w:t xml:space="preserve">osentin arvo </w:t>
      </w:r>
      <w:r w:rsidR="00987361" w:rsidRPr="005408FA">
        <w:t xml:space="preserve">on </w:t>
      </w:r>
      <w:r w:rsidR="00701B33" w:rsidRPr="005408FA">
        <w:t xml:space="preserve">englanniksi </w:t>
      </w:r>
      <w:proofErr w:type="spellStart"/>
      <w:r w:rsidR="00701B33" w:rsidRPr="005408FA">
        <w:t>Title</w:t>
      </w:r>
      <w:proofErr w:type="spellEnd"/>
      <w:r w:rsidR="00701B33" w:rsidRPr="005408FA">
        <w:t xml:space="preserve"> of </w:t>
      </w:r>
      <w:proofErr w:type="spellStart"/>
      <w:r w:rsidR="00701B33" w:rsidRPr="005408FA">
        <w:t>Docent</w:t>
      </w:r>
      <w:proofErr w:type="spellEnd"/>
      <w:r w:rsidR="0064103C" w:rsidRPr="005408FA">
        <w:t>.</w:t>
      </w:r>
    </w:p>
    <w:p w14:paraId="7CE6C939" w14:textId="77777777" w:rsidR="00701B33" w:rsidRPr="005408FA" w:rsidRDefault="00701B33" w:rsidP="00D44F46">
      <w:pPr>
        <w:pStyle w:val="Otsikko3"/>
      </w:pPr>
      <w:r w:rsidRPr="005408FA">
        <w:t>Muu koulutus ja osaaminen</w:t>
      </w:r>
    </w:p>
    <w:p w14:paraId="0DB05FA3" w14:textId="25A83637" w:rsidR="00701B33" w:rsidRPr="0057675D" w:rsidRDefault="00701B33" w:rsidP="0057675D">
      <w:pPr>
        <w:pStyle w:val="Luettelokappale"/>
      </w:pPr>
      <w:r w:rsidRPr="005408FA">
        <w:t xml:space="preserve">muu koulutus, ammatillinen kelpoisuus/pätevöityminen tai täydennyskoulutus: </w:t>
      </w:r>
      <w:r w:rsidR="00853655" w:rsidRPr="005408FA">
        <w:t xml:space="preserve">suorituspäivämäärä, </w:t>
      </w:r>
      <w:r w:rsidRPr="005408FA">
        <w:t>koulutuksen nimi, laajuus</w:t>
      </w:r>
      <w:r w:rsidR="000B2321" w:rsidRPr="005408FA">
        <w:t xml:space="preserve"> ja</w:t>
      </w:r>
      <w:r w:rsidRPr="005408FA">
        <w:t xml:space="preserve"> järjestäjä</w:t>
      </w:r>
      <w:r w:rsidR="00987361" w:rsidRPr="005408FA">
        <w:t xml:space="preserve"> (nimi ja paikkakunta)</w:t>
      </w:r>
      <w:r w:rsidRPr="005408FA">
        <w:t xml:space="preserve"> </w:t>
      </w:r>
    </w:p>
    <w:p w14:paraId="42519B39" w14:textId="77777777" w:rsidR="00701B33" w:rsidRPr="005408FA" w:rsidRDefault="00701B33" w:rsidP="00D44F46">
      <w:pPr>
        <w:pStyle w:val="Otsikko3"/>
      </w:pPr>
      <w:r w:rsidRPr="005408FA">
        <w:t>Kielitaito</w:t>
      </w:r>
    </w:p>
    <w:p w14:paraId="4FBCBD96" w14:textId="77777777" w:rsidR="00701B33" w:rsidRPr="005408FA" w:rsidRDefault="00701B33" w:rsidP="00D44F46">
      <w:pPr>
        <w:pStyle w:val="Luettelokappale"/>
      </w:pPr>
      <w:r w:rsidRPr="005408FA">
        <w:t>äidinkieli</w:t>
      </w:r>
    </w:p>
    <w:p w14:paraId="2BDB4F25" w14:textId="1DAD3E1D" w:rsidR="00701B33" w:rsidRPr="0057675D" w:rsidRDefault="00701B33" w:rsidP="0057675D">
      <w:pPr>
        <w:pStyle w:val="Luettelokappale"/>
      </w:pPr>
      <w:r w:rsidRPr="005408FA">
        <w:t>muu kielitaito: saavutettu taso ja todistuksen myöntöpäivämäärä tai oma perusteltu arvio taidosta</w:t>
      </w:r>
      <w:r w:rsidR="005408FA" w:rsidRPr="005408FA">
        <w:t xml:space="preserve"> (i</w:t>
      </w:r>
      <w:r w:rsidRPr="005408FA">
        <w:t xml:space="preserve">tsearvioinnin tukena voi käyttää </w:t>
      </w:r>
      <w:hyperlink r:id="rId11" w:history="1">
        <w:proofErr w:type="spellStart"/>
        <w:r w:rsidRPr="005408FA">
          <w:rPr>
            <w:rStyle w:val="Hyperlinkki"/>
          </w:rPr>
          <w:t>Europass</w:t>
        </w:r>
        <w:proofErr w:type="spellEnd"/>
        <w:r w:rsidRPr="005408FA">
          <w:rPr>
            <w:rStyle w:val="Hyperlinkki"/>
          </w:rPr>
          <w:t>-ohjeistusta</w:t>
        </w:r>
      </w:hyperlink>
      <w:r w:rsidR="005408FA" w:rsidRPr="005408FA">
        <w:t>)</w:t>
      </w:r>
    </w:p>
    <w:p w14:paraId="17781882" w14:textId="77777777" w:rsidR="00701B33" w:rsidRPr="005408FA" w:rsidRDefault="00701B33" w:rsidP="00D44F46">
      <w:pPr>
        <w:pStyle w:val="Otsikko3"/>
      </w:pPr>
      <w:r w:rsidRPr="005408FA">
        <w:t>Nykyinen työ</w:t>
      </w:r>
    </w:p>
    <w:p w14:paraId="7550F370" w14:textId="75F1A065" w:rsidR="00701B33" w:rsidRPr="005408FA" w:rsidRDefault="00853655" w:rsidP="00D44F46">
      <w:pPr>
        <w:pStyle w:val="Luettelokappale"/>
      </w:pPr>
      <w:r w:rsidRPr="005408FA">
        <w:t>työsuhteen alkamis- ja päättymis</w:t>
      </w:r>
      <w:r w:rsidR="00003ABA" w:rsidRPr="005408FA">
        <w:t>aika</w:t>
      </w:r>
      <w:r w:rsidR="0006122B" w:rsidRPr="005408FA">
        <w:t>,</w:t>
      </w:r>
      <w:r w:rsidRPr="005408FA">
        <w:t xml:space="preserve"> </w:t>
      </w:r>
      <w:r w:rsidR="00701B33" w:rsidRPr="005408FA">
        <w:t>nykyinen tehtävänimike, työnantaja ja toimipaikka (mahdollinen osa-aikaisuus ilmoitettava, lyhyt tehtävän kuvaus tarvittaessa)</w:t>
      </w:r>
    </w:p>
    <w:p w14:paraId="3D980314" w14:textId="04A4FAB7" w:rsidR="00701B33" w:rsidRPr="005408FA" w:rsidRDefault="005966C5" w:rsidP="00D44F46">
      <w:pPr>
        <w:pStyle w:val="Luettelokappale"/>
      </w:pPr>
      <w:r w:rsidRPr="005408FA">
        <w:t xml:space="preserve">akateeminen </w:t>
      </w:r>
      <w:r w:rsidR="00701B33" w:rsidRPr="005408FA">
        <w:t xml:space="preserve">tutkijanuravaihe </w:t>
      </w:r>
      <w:hyperlink r:id="rId12" w:history="1">
        <w:r w:rsidR="00701B33" w:rsidRPr="0057675D">
          <w:rPr>
            <w:rStyle w:val="Hyperlinkki"/>
          </w:rPr>
          <w:t>neliportaisen</w:t>
        </w:r>
        <w:r w:rsidR="001F35A3" w:rsidRPr="0057675D">
          <w:rPr>
            <w:rStyle w:val="Hyperlinkki"/>
          </w:rPr>
          <w:t xml:space="preserve"> </w:t>
        </w:r>
        <w:r w:rsidR="009E6184" w:rsidRPr="0057675D">
          <w:rPr>
            <w:rStyle w:val="Hyperlinkki"/>
          </w:rPr>
          <w:t xml:space="preserve">(I–IV) </w:t>
        </w:r>
        <w:r w:rsidR="00701B33" w:rsidRPr="0057675D">
          <w:rPr>
            <w:rStyle w:val="Hyperlinkki"/>
          </w:rPr>
          <w:t>tutkijanuramallin</w:t>
        </w:r>
      </w:hyperlink>
      <w:r w:rsidR="00557663" w:rsidRPr="005408FA">
        <w:t xml:space="preserve"> </w:t>
      </w:r>
      <w:r w:rsidRPr="005408FA">
        <w:t>mukaan, tarvittaessa soveltaen</w:t>
      </w:r>
    </w:p>
    <w:p w14:paraId="37915A21" w14:textId="347456F3" w:rsidR="00853655" w:rsidRPr="005408FA" w:rsidRDefault="00701B33" w:rsidP="00D44F46">
      <w:pPr>
        <w:pStyle w:val="Luettelokappale"/>
      </w:pPr>
      <w:r w:rsidRPr="005408FA">
        <w:t xml:space="preserve">päätoiminen opiskelija: oppilaitos </w:t>
      </w:r>
      <w:r w:rsidR="009F7937" w:rsidRPr="005408FA">
        <w:t xml:space="preserve">(nimi ja paikkakunta) </w:t>
      </w:r>
      <w:r w:rsidR="00090554" w:rsidRPr="005408FA">
        <w:t>sekä tutkinto</w:t>
      </w:r>
      <w:r w:rsidR="00003ABA" w:rsidRPr="005408FA">
        <w:t>nimike</w:t>
      </w:r>
      <w:r w:rsidR="00090554" w:rsidRPr="005408FA">
        <w:t>, koulutusohjelma tai vastaava</w:t>
      </w:r>
    </w:p>
    <w:p w14:paraId="78EE27BD" w14:textId="7C6CBEEA" w:rsidR="00701B33" w:rsidRPr="0057675D" w:rsidRDefault="00701B33" w:rsidP="0057675D">
      <w:pPr>
        <w:pStyle w:val="Luettelokappale"/>
      </w:pPr>
      <w:r w:rsidRPr="005408FA">
        <w:t>sivutoimet</w:t>
      </w:r>
    </w:p>
    <w:p w14:paraId="63776A14" w14:textId="61761ECF" w:rsidR="00701B33" w:rsidRPr="005408FA" w:rsidRDefault="00701B33" w:rsidP="00D44F46">
      <w:pPr>
        <w:pStyle w:val="Otsikko3"/>
      </w:pPr>
      <w:bookmarkStart w:id="1" w:name="_Hlk35327456"/>
      <w:r w:rsidRPr="005408FA">
        <w:t>Aiempi työkokemus</w:t>
      </w:r>
    </w:p>
    <w:p w14:paraId="772D7B2C" w14:textId="2FBB365A" w:rsidR="00701B33" w:rsidRPr="005408FA" w:rsidRDefault="00701B33" w:rsidP="00D44F46">
      <w:pPr>
        <w:pStyle w:val="Luettelokappale"/>
      </w:pPr>
      <w:r w:rsidRPr="005408FA">
        <w:t xml:space="preserve">aiemmat palvelussuhteet ja apurahakaudet (viimeisin ensin) ml. pitempiaikaiset ulkomaanvierailut: </w:t>
      </w:r>
      <w:r w:rsidR="0006122B" w:rsidRPr="005408FA">
        <w:t>työsuhteen/tehtävän alkamis- ja päättymi</w:t>
      </w:r>
      <w:r w:rsidR="00003ABA" w:rsidRPr="005408FA">
        <w:t>saika</w:t>
      </w:r>
      <w:r w:rsidR="0006122B" w:rsidRPr="005408FA">
        <w:t xml:space="preserve">, </w:t>
      </w:r>
      <w:r w:rsidRPr="005408FA">
        <w:t xml:space="preserve">työtehtävä, työnantaja ja toimipaikka tai rahoittaja (mahdollinen osa-aikaisuus ilmoitettava, lyhyt </w:t>
      </w:r>
      <w:r w:rsidRPr="005408FA">
        <w:lastRenderedPageBreak/>
        <w:t>tehtävän kuvaus tarvittaessa)</w:t>
      </w:r>
    </w:p>
    <w:bookmarkEnd w:id="1"/>
    <w:p w14:paraId="42920D6D" w14:textId="0349B269" w:rsidR="00701B33" w:rsidRPr="0057675D" w:rsidRDefault="00701B33" w:rsidP="0057675D">
      <w:pPr>
        <w:pStyle w:val="Luettelokappale"/>
      </w:pPr>
      <w:r w:rsidRPr="005408FA">
        <w:t xml:space="preserve">aikaisemmat sivutoimet ja muut haun kannalta </w:t>
      </w:r>
      <w:r w:rsidR="00003ABA" w:rsidRPr="005408FA">
        <w:t xml:space="preserve">olennaiset </w:t>
      </w:r>
      <w:r w:rsidRPr="005408FA">
        <w:t>tehtävät ja sidonnaisuudet (esim. yrityksessä)</w:t>
      </w:r>
    </w:p>
    <w:p w14:paraId="7819F1A6" w14:textId="364909FB" w:rsidR="00701B33" w:rsidRPr="005408FA" w:rsidRDefault="00701B33" w:rsidP="00D44F46">
      <w:pPr>
        <w:pStyle w:val="Otsikko3"/>
      </w:pPr>
      <w:r w:rsidRPr="005408FA">
        <w:t>Tauot työuralla</w:t>
      </w:r>
    </w:p>
    <w:p w14:paraId="38E807EF" w14:textId="77777777" w:rsidR="00654D1F" w:rsidRPr="005408FA" w:rsidRDefault="00654D1F" w:rsidP="00654D1F">
      <w:pPr>
        <w:spacing w:after="120" w:line="240" w:lineRule="auto"/>
      </w:pPr>
      <w:r w:rsidRPr="005408FA">
        <w:t>Näiden tietojen ilmoittaminen on vapaaehtoista, mutta ne saattavat vaikuttaa positiivisesti arviointiin.</w:t>
      </w:r>
    </w:p>
    <w:p w14:paraId="5A2B9D70" w14:textId="4CB39513" w:rsidR="00701B33" w:rsidRPr="0057675D" w:rsidRDefault="00701B33" w:rsidP="0057675D">
      <w:pPr>
        <w:pStyle w:val="Luettelokappale"/>
        <w:ind w:left="641" w:hanging="357"/>
      </w:pPr>
      <w:r w:rsidRPr="005408FA">
        <w:t>perhevapaat, armeija- tai siviilipalvelusaika, muu toimivapaa</w:t>
      </w:r>
      <w:r w:rsidR="00CB7C07" w:rsidRPr="005408FA">
        <w:t xml:space="preserve"> tai</w:t>
      </w:r>
      <w:r w:rsidRPr="005408FA">
        <w:t xml:space="preserve"> muu mahdollinen syy</w:t>
      </w:r>
      <w:r w:rsidR="00CB7C07" w:rsidRPr="005408FA">
        <w:t xml:space="preserve"> päivämäärineen ja tauon pituus kuukausina</w:t>
      </w:r>
    </w:p>
    <w:p w14:paraId="5643AE99" w14:textId="71E13F41" w:rsidR="00701B33" w:rsidRPr="005408FA" w:rsidRDefault="00701B33" w:rsidP="00D44F46">
      <w:pPr>
        <w:pStyle w:val="Otsikko3"/>
      </w:pPr>
      <w:r w:rsidRPr="005408FA">
        <w:t>Tutkimusrahoitus</w:t>
      </w:r>
      <w:r w:rsidR="003F5A60" w:rsidRPr="005408FA">
        <w:t xml:space="preserve"> ja apurahat</w:t>
      </w:r>
      <w:r w:rsidRPr="005408FA">
        <w:t xml:space="preserve"> </w:t>
      </w:r>
    </w:p>
    <w:p w14:paraId="01DADF2C" w14:textId="584013C4" w:rsidR="00701B33" w:rsidRPr="0057675D" w:rsidRDefault="00701B33" w:rsidP="0057675D">
      <w:pPr>
        <w:pStyle w:val="Luettelokappale"/>
      </w:pPr>
      <w:r w:rsidRPr="005408FA">
        <w:t>merkittävä tutkimusrahoitus</w:t>
      </w:r>
      <w:r w:rsidR="00CB7C07" w:rsidRPr="005408FA">
        <w:t>:</w:t>
      </w:r>
      <w:r w:rsidRPr="005408FA">
        <w:t xml:space="preserve"> </w:t>
      </w:r>
      <w:r w:rsidR="00003ABA" w:rsidRPr="005408FA">
        <w:t>rahoituksen alkamis- ja päättymisaika</w:t>
      </w:r>
      <w:r w:rsidR="003F5A60" w:rsidRPr="005408FA">
        <w:t xml:space="preserve">, </w:t>
      </w:r>
      <w:r w:rsidR="00CB7C07" w:rsidRPr="005408FA">
        <w:t xml:space="preserve">rahoituksen tyyppi, </w:t>
      </w:r>
      <w:r w:rsidRPr="005408FA">
        <w:t xml:space="preserve">myöntäjä ja määrä; </w:t>
      </w:r>
      <w:r w:rsidR="000B2321" w:rsidRPr="005408FA">
        <w:t xml:space="preserve">oma </w:t>
      </w:r>
      <w:r w:rsidRPr="005408FA">
        <w:t>rooli rahoitushakemu</w:t>
      </w:r>
      <w:r w:rsidR="000B2321" w:rsidRPr="005408FA">
        <w:t>k</w:t>
      </w:r>
      <w:r w:rsidRPr="005408FA">
        <w:t>sen laatimisessa tutkimusryhmässä; vastuullisen johtajan nimi</w:t>
      </w:r>
    </w:p>
    <w:p w14:paraId="36D88188" w14:textId="77777777" w:rsidR="00DE6550" w:rsidRPr="005408FA" w:rsidRDefault="00DE6550" w:rsidP="00D44F46">
      <w:pPr>
        <w:pStyle w:val="Otsikko3"/>
      </w:pPr>
      <w:r w:rsidRPr="005408FA">
        <w:t>Tutkimuksen tuotokset</w:t>
      </w:r>
    </w:p>
    <w:p w14:paraId="2AEE054A" w14:textId="518BE089" w:rsidR="00DE6550" w:rsidRPr="005408FA" w:rsidRDefault="00FA3E4D" w:rsidP="00D44F46">
      <w:pPr>
        <w:pStyle w:val="Luettelokappale"/>
      </w:pPr>
      <w:r w:rsidRPr="005408FA">
        <w:t>k</w:t>
      </w:r>
      <w:r w:rsidR="00DE6550" w:rsidRPr="005408FA">
        <w:t xml:space="preserve">okonaisjulkaisumäärä ja </w:t>
      </w:r>
      <w:r w:rsidR="000E4E32" w:rsidRPr="005408FA">
        <w:t>esim.</w:t>
      </w:r>
      <w:r w:rsidR="00DE6550" w:rsidRPr="005408FA">
        <w:t xml:space="preserve"> 10 tärkeintä ja/tai </w:t>
      </w:r>
      <w:r w:rsidR="00B609E8" w:rsidRPr="005408FA">
        <w:t>viitatuinta</w:t>
      </w:r>
      <w:r w:rsidR="00DE6550" w:rsidRPr="005408FA">
        <w:t xml:space="preserve"> </w:t>
      </w:r>
      <w:r w:rsidR="00B609E8" w:rsidRPr="005408FA">
        <w:t>(ilmoita tietokanta) julkaisua</w:t>
      </w:r>
      <w:r w:rsidR="00DE6550" w:rsidRPr="005408FA">
        <w:t xml:space="preserve">; </w:t>
      </w:r>
      <w:r w:rsidR="00B609E8" w:rsidRPr="005408FA">
        <w:t>avoimista julkaisuista linkit</w:t>
      </w:r>
      <w:r w:rsidRPr="005408FA">
        <w:t xml:space="preserve">; </w:t>
      </w:r>
      <w:hyperlink r:id="rId13" w:history="1">
        <w:r w:rsidRPr="0057675D">
          <w:rPr>
            <w:rStyle w:val="Hyperlinkki"/>
          </w:rPr>
          <w:t>o</w:t>
        </w:r>
        <w:r w:rsidR="00D63E9D" w:rsidRPr="0057675D">
          <w:rPr>
            <w:rStyle w:val="Hyperlinkki"/>
          </w:rPr>
          <w:t>petus- ja kulttuuriministeriön</w:t>
        </w:r>
        <w:r w:rsidR="00DE6550" w:rsidRPr="0057675D">
          <w:rPr>
            <w:rStyle w:val="Hyperlinkki"/>
          </w:rPr>
          <w:t xml:space="preserve"> </w:t>
        </w:r>
        <w:r w:rsidR="00D63E9D" w:rsidRPr="0057675D">
          <w:rPr>
            <w:rStyle w:val="Hyperlinkki"/>
          </w:rPr>
          <w:t>luokittelun</w:t>
        </w:r>
      </w:hyperlink>
      <w:r w:rsidR="001566A6" w:rsidRPr="005408FA">
        <w:t xml:space="preserve"> </w:t>
      </w:r>
      <w:r w:rsidR="00DE6550" w:rsidRPr="005408FA">
        <w:t>mukainen julkaisuluettelo erillisenä liitteenä</w:t>
      </w:r>
    </w:p>
    <w:p w14:paraId="7E5EB304" w14:textId="51F91094" w:rsidR="00DE6550" w:rsidRPr="005408FA" w:rsidRDefault="00DE6550" w:rsidP="00D44F46">
      <w:pPr>
        <w:pStyle w:val="Luettelokappale"/>
      </w:pPr>
      <w:r w:rsidRPr="005408FA">
        <w:t>kehitetyt menetelmät, ohjelmat, infrastruktuurit, aineistot, oppaat</w:t>
      </w:r>
      <w:r w:rsidR="009F7937" w:rsidRPr="005408FA">
        <w:t xml:space="preserve"> ja</w:t>
      </w:r>
      <w:r w:rsidRPr="005408FA">
        <w:t xml:space="preserve"> työkalut</w:t>
      </w:r>
    </w:p>
    <w:p w14:paraId="084DBB48" w14:textId="77777777" w:rsidR="00DE6550" w:rsidRPr="005408FA" w:rsidRDefault="00DE6550" w:rsidP="00D44F46">
      <w:pPr>
        <w:pStyle w:val="Luettelokappale"/>
      </w:pPr>
      <w:r w:rsidRPr="005408FA">
        <w:t>patentit ja keksinnöt</w:t>
      </w:r>
    </w:p>
    <w:p w14:paraId="5209AD2A" w14:textId="7ABE962A" w:rsidR="004F7E0A" w:rsidRPr="00CB2618" w:rsidRDefault="000E4E32" w:rsidP="00CB2618">
      <w:pPr>
        <w:pStyle w:val="Luettelokappale"/>
      </w:pPr>
      <w:r w:rsidRPr="005408FA">
        <w:t>merkittävimmät taiteelliset työt ja prosessit</w:t>
      </w:r>
    </w:p>
    <w:p w14:paraId="0308F44B" w14:textId="435C9695" w:rsidR="003F5A60" w:rsidRPr="005408FA" w:rsidRDefault="003F5A60" w:rsidP="00D44F46">
      <w:pPr>
        <w:pStyle w:val="Otsikko3"/>
      </w:pPr>
      <w:r w:rsidRPr="005408FA">
        <w:t xml:space="preserve">Tutkimustyön </w:t>
      </w:r>
      <w:r w:rsidR="00A64AA2" w:rsidRPr="005408FA">
        <w:t>ohjaus- ja johtamiskokemus</w:t>
      </w:r>
    </w:p>
    <w:p w14:paraId="3A89F786" w14:textId="0DB09FA8" w:rsidR="00DF4E21" w:rsidRPr="005408FA" w:rsidRDefault="003F5A60" w:rsidP="00D44F46">
      <w:pPr>
        <w:pStyle w:val="Luettelokappale"/>
      </w:pPr>
      <w:r w:rsidRPr="005408FA">
        <w:t>toimiminen perustutkinto- ja jatko-opiskelijoiden virallisesti nimettynä ohjaajana</w:t>
      </w:r>
      <w:r w:rsidR="005408FA" w:rsidRPr="005408FA">
        <w:t xml:space="preserve">: </w:t>
      </w:r>
      <w:r w:rsidRPr="005408FA">
        <w:t>ohjattavien lukumäärä tutkinnoittain</w:t>
      </w:r>
      <w:r w:rsidR="006F70A8">
        <w:rPr>
          <w:rStyle w:val="Alaviitteenviite"/>
        </w:rPr>
        <w:footnoteReference w:id="1"/>
      </w:r>
      <w:r w:rsidRPr="005408FA">
        <w:t>, vastuullinen/avustava ohjaaja</w:t>
      </w:r>
    </w:p>
    <w:p w14:paraId="6630BF6A" w14:textId="111176BF" w:rsidR="006F70A8" w:rsidRPr="006F70A8" w:rsidRDefault="00DF4E21" w:rsidP="006F70A8">
      <w:pPr>
        <w:pStyle w:val="Luettelokappale"/>
      </w:pPr>
      <w:r w:rsidRPr="005408FA">
        <w:t>tutkimusryhmän tai -hankkeen johtamiskokemus (täsmennä</w:t>
      </w:r>
      <w:r w:rsidR="00B574F0" w:rsidRPr="005408FA">
        <w:t xml:space="preserve"> tehtävänkuva, esim. </w:t>
      </w:r>
      <w:proofErr w:type="spellStart"/>
      <w:r w:rsidR="00B574F0" w:rsidRPr="005408FA">
        <w:t>post</w:t>
      </w:r>
      <w:proofErr w:type="spellEnd"/>
      <w:r w:rsidR="00B574F0" w:rsidRPr="005408FA">
        <w:t xml:space="preserve"> doc -vaiheen tutkijoiden ohjaaminen</w:t>
      </w:r>
      <w:r w:rsidRPr="005408FA">
        <w:t>)</w:t>
      </w:r>
    </w:p>
    <w:p w14:paraId="12992F33" w14:textId="515F8FF9" w:rsidR="001F35A3" w:rsidRPr="005408FA" w:rsidRDefault="00701B33" w:rsidP="00D44F46">
      <w:pPr>
        <w:pStyle w:val="Otsikko3"/>
        <w:rPr>
          <w:szCs w:val="22"/>
        </w:rPr>
      </w:pPr>
      <w:r w:rsidRPr="005408FA">
        <w:t>Opetusansiot</w:t>
      </w:r>
    </w:p>
    <w:p w14:paraId="5B5191BE" w14:textId="596AEC8A" w:rsidR="00D44F46" w:rsidRPr="005408FA" w:rsidRDefault="001F35A3" w:rsidP="00BE3CB8">
      <w:pPr>
        <w:spacing w:after="120" w:line="240" w:lineRule="auto"/>
      </w:pPr>
      <w:r w:rsidRPr="005408FA">
        <w:t xml:space="preserve">Opetusansiot esitetään tilanteen mukaan, kriittisesti valikoituina. </w:t>
      </w:r>
      <w:r w:rsidR="00BE611F" w:rsidRPr="005408FA">
        <w:t>O</w:t>
      </w:r>
      <w:r w:rsidRPr="005408FA">
        <w:t xml:space="preserve">petusansioita voidaan tarvittaessa osoittaa </w:t>
      </w:r>
      <w:r w:rsidR="00FA3E4D" w:rsidRPr="005408FA">
        <w:t xml:space="preserve">erillisellä </w:t>
      </w:r>
      <w:r w:rsidRPr="005408FA">
        <w:t>opetusportfoliolla.</w:t>
      </w:r>
    </w:p>
    <w:p w14:paraId="29581665" w14:textId="57AF6CB0" w:rsidR="0084049D" w:rsidRPr="005408FA" w:rsidRDefault="008E7752" w:rsidP="00D44F46">
      <w:pPr>
        <w:pStyle w:val="Luettelokappale"/>
      </w:pPr>
      <w:r w:rsidRPr="005408FA">
        <w:t>p</w:t>
      </w:r>
      <w:r w:rsidR="0084049D" w:rsidRPr="005408FA">
        <w:t>edagoginen koulutus ja muu osoitettu pedagoginen osaaminen</w:t>
      </w:r>
    </w:p>
    <w:p w14:paraId="3428DD9B" w14:textId="41D963CD" w:rsidR="00701B33" w:rsidRPr="005408FA" w:rsidRDefault="008E7752" w:rsidP="00D44F46">
      <w:pPr>
        <w:pStyle w:val="Luettelokappale"/>
      </w:pPr>
      <w:r w:rsidRPr="005408FA">
        <w:t>o</w:t>
      </w:r>
      <w:r w:rsidR="00701B33" w:rsidRPr="005408FA">
        <w:t xml:space="preserve">petuksen </w:t>
      </w:r>
      <w:r w:rsidR="0084049D" w:rsidRPr="005408FA">
        <w:t xml:space="preserve">ja opetusmenetelmien tutkimusperustainen ja </w:t>
      </w:r>
      <w:r w:rsidR="00701B33" w:rsidRPr="005408FA">
        <w:t>yhteisöllinen kehittäminen (esim. oppimateriaalin kehittäminen ja avoin saatavuus, toiminta kehittämisryhmissä</w:t>
      </w:r>
      <w:r w:rsidR="006A5530" w:rsidRPr="005408FA">
        <w:t>,</w:t>
      </w:r>
      <w:r w:rsidR="00B574F0" w:rsidRPr="005408FA">
        <w:t xml:space="preserve"> </w:t>
      </w:r>
      <w:r w:rsidR="009F7937" w:rsidRPr="005408FA">
        <w:t xml:space="preserve">pedagoginen </w:t>
      </w:r>
      <w:r w:rsidR="00B574F0" w:rsidRPr="005408FA">
        <w:t>julkaisutoiminta</w:t>
      </w:r>
      <w:r w:rsidR="00701B33" w:rsidRPr="005408FA">
        <w:t>)</w:t>
      </w:r>
    </w:p>
    <w:p w14:paraId="7D66DB00" w14:textId="61555BCE" w:rsidR="00205319" w:rsidRPr="005408FA" w:rsidRDefault="008E7752" w:rsidP="00D44F46">
      <w:pPr>
        <w:pStyle w:val="Luettelokappale"/>
      </w:pPr>
      <w:r w:rsidRPr="005408FA">
        <w:t>o</w:t>
      </w:r>
      <w:r w:rsidR="0084049D" w:rsidRPr="005408FA">
        <w:t>petuskokemus yleisesti</w:t>
      </w:r>
    </w:p>
    <w:p w14:paraId="7DEF3DA3" w14:textId="560E8A43" w:rsidR="00D63E9D" w:rsidRPr="0057675D" w:rsidRDefault="008E7752" w:rsidP="0057675D">
      <w:pPr>
        <w:pStyle w:val="Luettelokappale"/>
      </w:pPr>
      <w:r w:rsidRPr="005408FA">
        <w:lastRenderedPageBreak/>
        <w:t>o</w:t>
      </w:r>
      <w:r w:rsidR="00205319" w:rsidRPr="005408FA">
        <w:t xml:space="preserve">petuksen kehittämiseen </w:t>
      </w:r>
      <w:r w:rsidR="00BE611F" w:rsidRPr="005408FA">
        <w:t xml:space="preserve">myönnetty </w:t>
      </w:r>
      <w:r w:rsidR="00205319" w:rsidRPr="005408FA">
        <w:t>rahoitus</w:t>
      </w:r>
    </w:p>
    <w:p w14:paraId="21689835" w14:textId="5A231A86" w:rsidR="00701B33" w:rsidRPr="005408FA" w:rsidRDefault="00701B33" w:rsidP="00D44F46">
      <w:pPr>
        <w:pStyle w:val="Otsikko3"/>
      </w:pPr>
      <w:r w:rsidRPr="005408FA">
        <w:t xml:space="preserve">Palkinnot ja huomionosoitukset </w:t>
      </w:r>
    </w:p>
    <w:p w14:paraId="44A3F5D5" w14:textId="77777777" w:rsidR="00701B33" w:rsidRPr="005408FA" w:rsidRDefault="00701B33" w:rsidP="00D44F46">
      <w:pPr>
        <w:pStyle w:val="Luettelokappale"/>
      </w:pPr>
      <w:r w:rsidRPr="005408FA">
        <w:t>tieteellisistä, taiteellisista, tutkimuksellista tai ammatillisista ansioista tai akateemisen uran perusteella myönnetyt palkinnot ja huomionosoitukset</w:t>
      </w:r>
    </w:p>
    <w:p w14:paraId="591C7C12" w14:textId="7AC583B7" w:rsidR="00701B33" w:rsidRPr="0057675D" w:rsidRDefault="00701B33" w:rsidP="0057675D">
      <w:pPr>
        <w:pStyle w:val="Luettelokappale"/>
      </w:pPr>
      <w:r w:rsidRPr="005408FA">
        <w:t>opetuksesta</w:t>
      </w:r>
      <w:r w:rsidR="00205319" w:rsidRPr="005408FA">
        <w:t xml:space="preserve"> myönnetyt</w:t>
      </w:r>
      <w:r w:rsidRPr="005408FA">
        <w:t xml:space="preserve"> tunnustukset</w:t>
      </w:r>
    </w:p>
    <w:p w14:paraId="34D0972E" w14:textId="0FBD6312" w:rsidR="00701B33" w:rsidRPr="005408FA" w:rsidRDefault="00701B33" w:rsidP="00D44F46">
      <w:pPr>
        <w:pStyle w:val="Otsikko3"/>
      </w:pPr>
      <w:r w:rsidRPr="005408FA">
        <w:t>Merkittävimmät muut akateemiset ansiot</w:t>
      </w:r>
      <w:r w:rsidR="000F3F22" w:rsidRPr="005408FA">
        <w:t>, esimerkiksi:</w:t>
      </w:r>
    </w:p>
    <w:p w14:paraId="7F142FC8" w14:textId="6DF66917" w:rsidR="00701B33" w:rsidRPr="005408FA" w:rsidRDefault="00701B33" w:rsidP="00D44F46">
      <w:pPr>
        <w:pStyle w:val="Luettelokappale"/>
      </w:pPr>
      <w:r w:rsidRPr="005408FA">
        <w:t>väitöskirjan esitarkastajana tai vastaväittäjänä toimiminen; väitöskirjalautakuntien</w:t>
      </w:r>
      <w:r w:rsidR="005408FA">
        <w:t xml:space="preserve"> tai </w:t>
      </w:r>
      <w:r w:rsidR="005408FA">
        <w:br/>
      </w:r>
      <w:r w:rsidRPr="005408FA">
        <w:t xml:space="preserve">-toimikuntien jäsenyydet </w:t>
      </w:r>
    </w:p>
    <w:p w14:paraId="4479FA40" w14:textId="354280B7" w:rsidR="00701B33" w:rsidRPr="005408FA" w:rsidRDefault="00701B33" w:rsidP="00D44F46">
      <w:pPr>
        <w:pStyle w:val="Luettelokappale"/>
      </w:pPr>
      <w:r w:rsidRPr="005408FA">
        <w:t xml:space="preserve">asiantuntija-arvioijana toimiminen tehtäväntäytöissä ja </w:t>
      </w:r>
      <w:r w:rsidR="00F50D6F" w:rsidRPr="005408FA">
        <w:t xml:space="preserve">esim. dosentin arvon myöntämiseen liittyvässä </w:t>
      </w:r>
      <w:r w:rsidRPr="005408FA">
        <w:t xml:space="preserve">arvioinnissa </w:t>
      </w:r>
    </w:p>
    <w:p w14:paraId="168246FD" w14:textId="765D5C9E" w:rsidR="00701B33" w:rsidRPr="005408FA" w:rsidRDefault="00701B33" w:rsidP="00D44F46">
      <w:pPr>
        <w:pStyle w:val="Luettelokappale"/>
      </w:pPr>
      <w:r w:rsidRPr="005408FA">
        <w:t xml:space="preserve">rahoitushakemusten vertaisarviointi </w:t>
      </w:r>
    </w:p>
    <w:p w14:paraId="1EEA144E" w14:textId="77777777" w:rsidR="00701B33" w:rsidRPr="005408FA" w:rsidRDefault="00701B33" w:rsidP="00D44F46">
      <w:pPr>
        <w:pStyle w:val="Luettelokappale"/>
      </w:pPr>
      <w:r w:rsidRPr="005408FA">
        <w:t>tieteellisten yhteisöjen jäsenyydet ja niiden luottamustehtävät</w:t>
      </w:r>
    </w:p>
    <w:p w14:paraId="1519B740" w14:textId="77777777" w:rsidR="00701B33" w:rsidRPr="005408FA" w:rsidRDefault="00701B33" w:rsidP="00D44F46">
      <w:pPr>
        <w:pStyle w:val="Luettelokappale"/>
      </w:pPr>
      <w:r w:rsidRPr="005408FA">
        <w:t>jäsenyys kansallisessa tai kansainvälisessä asiantuntija-, arviointi- tai ohjausryhmässä sekä muut asiantuntijatehtävät (esim. osallistuminen oman tieteenalan arviointeihin)</w:t>
      </w:r>
    </w:p>
    <w:p w14:paraId="1697CD99" w14:textId="18D05359" w:rsidR="00701B33" w:rsidRPr="005408FA" w:rsidRDefault="00701B33" w:rsidP="00D44F46">
      <w:pPr>
        <w:pStyle w:val="Luettelokappale"/>
      </w:pPr>
      <w:r w:rsidRPr="005408FA">
        <w:t>tieteellisten ja ammatillisten julkaisusarjojen ja aikakauslehtien toimituskuntien jäsenyydet tai (pää)toimittajan tehtävät</w:t>
      </w:r>
    </w:p>
    <w:p w14:paraId="58B714A9" w14:textId="77777777" w:rsidR="00701B33" w:rsidRPr="005408FA" w:rsidRDefault="00701B33" w:rsidP="00D44F46">
      <w:pPr>
        <w:pStyle w:val="Luettelokappale"/>
      </w:pPr>
      <w:r w:rsidRPr="005408FA">
        <w:t>tieteellisten julkaisujen arviointitehtävät (”referee”)</w:t>
      </w:r>
    </w:p>
    <w:p w14:paraId="02A08C70" w14:textId="77777777" w:rsidR="00701B33" w:rsidRPr="005408FA" w:rsidRDefault="00701B33" w:rsidP="00D44F46">
      <w:pPr>
        <w:pStyle w:val="Luettelokappale"/>
      </w:pPr>
      <w:r w:rsidRPr="005408FA">
        <w:t>tehtävät korkeakoulujen ja tutkimusorganisaatioiden hallinnossa tai työryhmissä, korkeakouluyhteisölliset tehtävät ja tiede- ja tutkimushallinnon kansalliset ja kansainväliset luottamustehtävät (esim. eettisissä toimielimissä)</w:t>
      </w:r>
    </w:p>
    <w:p w14:paraId="64384D86" w14:textId="77777777" w:rsidR="00701B33" w:rsidRPr="005408FA" w:rsidRDefault="00701B33" w:rsidP="00D44F46">
      <w:pPr>
        <w:pStyle w:val="Luettelokappale"/>
      </w:pPr>
      <w:r w:rsidRPr="005408FA">
        <w:t>merkittävät kansainväliset kutsuluennot</w:t>
      </w:r>
    </w:p>
    <w:p w14:paraId="0D702262" w14:textId="4BBA631F" w:rsidR="00701B33" w:rsidRPr="0057675D" w:rsidRDefault="00701B33" w:rsidP="0057675D">
      <w:pPr>
        <w:pStyle w:val="Luettelokappale"/>
      </w:pPr>
      <w:r w:rsidRPr="005408FA">
        <w:t>tieteellisten kokousten järjestäminen</w:t>
      </w:r>
    </w:p>
    <w:p w14:paraId="21E3BFED" w14:textId="62116BC0" w:rsidR="00701B33" w:rsidRPr="005408FA" w:rsidRDefault="00701B33" w:rsidP="00D44F46">
      <w:pPr>
        <w:pStyle w:val="Otsikko3"/>
      </w:pPr>
      <w:r w:rsidRPr="005408FA">
        <w:t>Tieteellinen ja yhteiskunnallinen vaikuttavuus</w:t>
      </w:r>
    </w:p>
    <w:p w14:paraId="302774B2" w14:textId="7037C1F1" w:rsidR="00701B33" w:rsidRPr="005408FA" w:rsidRDefault="00701B33" w:rsidP="00D44F46">
      <w:pPr>
        <w:pStyle w:val="Luettelokappale"/>
      </w:pPr>
      <w:r w:rsidRPr="005408FA">
        <w:t>avoimen tieteen ja tutkimuksen edistämi</w:t>
      </w:r>
      <w:r w:rsidR="00947921" w:rsidRPr="005408FA">
        <w:t>nen, esim.</w:t>
      </w:r>
      <w:r w:rsidRPr="005408FA">
        <w:t xml:space="preserve"> tutkimus- ja tietoaineistojen tuottami</w:t>
      </w:r>
      <w:r w:rsidR="00947921" w:rsidRPr="005408FA">
        <w:t>nen</w:t>
      </w:r>
      <w:r w:rsidRPr="005408FA">
        <w:t xml:space="preserve"> ja </w:t>
      </w:r>
      <w:r w:rsidR="00DF7B5E" w:rsidRPr="005408FA">
        <w:t>vastuulli</w:t>
      </w:r>
      <w:r w:rsidR="00947921" w:rsidRPr="005408FA">
        <w:t xml:space="preserve">nen </w:t>
      </w:r>
      <w:r w:rsidRPr="005408FA">
        <w:t>jakami</w:t>
      </w:r>
      <w:r w:rsidR="00947921" w:rsidRPr="005408FA">
        <w:t>nen</w:t>
      </w:r>
    </w:p>
    <w:p w14:paraId="52D29EF7" w14:textId="20721B08" w:rsidR="00701B33" w:rsidRPr="005408FA" w:rsidRDefault="00DF7B5E" w:rsidP="00D44F46">
      <w:pPr>
        <w:pStyle w:val="Luettelokappale"/>
      </w:pPr>
      <w:r w:rsidRPr="005408FA">
        <w:t xml:space="preserve">tutkimustuotosten </w:t>
      </w:r>
      <w:r w:rsidR="00701B33" w:rsidRPr="005408FA">
        <w:t>hyödyntämi</w:t>
      </w:r>
      <w:r w:rsidR="00947921" w:rsidRPr="005408FA">
        <w:t>nen</w:t>
      </w:r>
      <w:r w:rsidRPr="005408FA">
        <w:t xml:space="preserve"> (sekä omien että muiden)</w:t>
      </w:r>
    </w:p>
    <w:p w14:paraId="543BC145" w14:textId="05F1AF12" w:rsidR="001F2B32" w:rsidRPr="005408FA" w:rsidRDefault="00205319" w:rsidP="00D44F46">
      <w:pPr>
        <w:pStyle w:val="Luettelokappale"/>
      </w:pPr>
      <w:r w:rsidRPr="005408FA">
        <w:t xml:space="preserve">hyvän tieteellisen käytännön </w:t>
      </w:r>
      <w:r w:rsidR="00FE6189" w:rsidRPr="005408FA">
        <w:t>edistämi</w:t>
      </w:r>
      <w:r w:rsidR="00947921" w:rsidRPr="005408FA">
        <w:t>nen</w:t>
      </w:r>
      <w:r w:rsidR="001F2B32" w:rsidRPr="005408FA">
        <w:t>, esim. toimiminen tutkimusetiikan tukihenkilönä</w:t>
      </w:r>
    </w:p>
    <w:p w14:paraId="2200B992" w14:textId="1B4EDB3B" w:rsidR="00205319" w:rsidRPr="005408FA" w:rsidRDefault="00205319" w:rsidP="00D44F46">
      <w:pPr>
        <w:pStyle w:val="Luettelokappale"/>
      </w:pPr>
      <w:r w:rsidRPr="005408FA">
        <w:t>vastuullisen tutkimus- ja innovaatiotoiminnan kehittämi</w:t>
      </w:r>
      <w:r w:rsidR="00947921" w:rsidRPr="005408FA">
        <w:t>nen</w:t>
      </w:r>
    </w:p>
    <w:p w14:paraId="4071C873" w14:textId="7195B9BD" w:rsidR="00947921" w:rsidRPr="005408FA" w:rsidRDefault="00701B33" w:rsidP="00D44F46">
      <w:pPr>
        <w:pStyle w:val="Luettelokappale"/>
      </w:pPr>
      <w:r w:rsidRPr="005408FA">
        <w:t>merkittävimmät luottamustehtävät, asiantuntijatehtävät ja toimeksiannot</w:t>
      </w:r>
      <w:r w:rsidR="00947921" w:rsidRPr="005408FA">
        <w:t xml:space="preserve"> </w:t>
      </w:r>
    </w:p>
    <w:p w14:paraId="0585ED98" w14:textId="4FDFC365" w:rsidR="00D44F46" w:rsidRPr="005408FA" w:rsidRDefault="00947921" w:rsidP="0057675D">
      <w:pPr>
        <w:pStyle w:val="Luettelokappale"/>
      </w:pPr>
      <w:r w:rsidRPr="005408FA">
        <w:t>ansiot tiedeviestinnässä ja asiantuntijana toimiminen mediassa</w:t>
      </w:r>
    </w:p>
    <w:p w14:paraId="4B32CEA8" w14:textId="6F8E5B97" w:rsidR="00701B33" w:rsidRPr="005408FA" w:rsidRDefault="00701B33" w:rsidP="00D44F46">
      <w:pPr>
        <w:pStyle w:val="Otsikko3"/>
      </w:pPr>
      <w:r w:rsidRPr="005408FA">
        <w:t>Muut</w:t>
      </w:r>
      <w:r w:rsidR="00F20497" w:rsidRPr="005408FA">
        <w:t>a</w:t>
      </w:r>
    </w:p>
    <w:p w14:paraId="5D745651" w14:textId="0EF4D15E" w:rsidR="00701B33" w:rsidRPr="005408FA" w:rsidRDefault="00701B33" w:rsidP="00D44F46">
      <w:pPr>
        <w:pStyle w:val="Luettelokappale"/>
      </w:pPr>
      <w:r w:rsidRPr="005408FA">
        <w:t xml:space="preserve">muut </w:t>
      </w:r>
      <w:r w:rsidR="00F20497" w:rsidRPr="005408FA">
        <w:t xml:space="preserve">ansioluettelon käyttötilanteen </w:t>
      </w:r>
      <w:r w:rsidRPr="005408FA">
        <w:t xml:space="preserve">kannalta </w:t>
      </w:r>
      <w:r w:rsidR="00F20497" w:rsidRPr="005408FA">
        <w:t xml:space="preserve">olennaiset </w:t>
      </w:r>
      <w:r w:rsidRPr="005408FA">
        <w:t xml:space="preserve">tehtävät ja sidonnaisuudet (esim. </w:t>
      </w:r>
      <w:r w:rsidR="00F20497" w:rsidRPr="005408FA">
        <w:t xml:space="preserve">toimiminen </w:t>
      </w:r>
      <w:r w:rsidRPr="005408FA">
        <w:t>yrityksessä</w:t>
      </w:r>
      <w:r w:rsidR="00F20497" w:rsidRPr="005408FA">
        <w:t xml:space="preserve"> tai järjestössä</w:t>
      </w:r>
      <w:r w:rsidRPr="005408FA">
        <w:t>)</w:t>
      </w:r>
    </w:p>
    <w:p w14:paraId="7C615DE5" w14:textId="77777777" w:rsidR="000F3F22" w:rsidRPr="005408FA" w:rsidRDefault="00D0734E" w:rsidP="00D44F46">
      <w:pPr>
        <w:pStyle w:val="Luettelokappale"/>
      </w:pPr>
      <w:r w:rsidRPr="005408FA">
        <w:t>muut yhteiskunnalliset ansiot ja tunnustukset, haluttaessa suomalainen sotilasarvo</w:t>
      </w:r>
      <w:r w:rsidR="000F3F22" w:rsidRPr="005408FA">
        <w:t xml:space="preserve"> </w:t>
      </w:r>
    </w:p>
    <w:p w14:paraId="54D8D8A2" w14:textId="3CD4CCA1" w:rsidR="000F3F22" w:rsidRPr="008E2EC3" w:rsidRDefault="000F3F22" w:rsidP="008E2EC3">
      <w:pPr>
        <w:pStyle w:val="Luettelokappale"/>
      </w:pPr>
      <w:r w:rsidRPr="005408FA">
        <w:t xml:space="preserve">muu ansioluettelon käyttötilanteen kannalta </w:t>
      </w:r>
      <w:r w:rsidR="00F20497" w:rsidRPr="005408FA">
        <w:t>olennainen</w:t>
      </w:r>
      <w:r w:rsidRPr="005408FA">
        <w:t xml:space="preserve"> osaaminen</w:t>
      </w:r>
    </w:p>
    <w:sectPr w:rsidR="000F3F22" w:rsidRPr="008E2EC3" w:rsidSect="00647113"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0" w:h="16840"/>
      <w:pgMar w:top="1701" w:right="1418" w:bottom="1418" w:left="1701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A19C" w14:textId="77777777" w:rsidR="00F218F1" w:rsidRDefault="00F218F1" w:rsidP="00190A0F">
      <w:r>
        <w:separator/>
      </w:r>
    </w:p>
  </w:endnote>
  <w:endnote w:type="continuationSeparator" w:id="0">
    <w:p w14:paraId="330A0D5C" w14:textId="77777777" w:rsidR="00F218F1" w:rsidRDefault="00F218F1" w:rsidP="0019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F4D" w14:textId="77777777" w:rsidR="00190A0F" w:rsidRDefault="00190A0F" w:rsidP="00B30C2B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3FF1923" w14:textId="77777777" w:rsidR="00190A0F" w:rsidRDefault="00190A0F" w:rsidP="00190A0F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D8CC" w14:textId="77777777" w:rsidR="00190A0F" w:rsidRPr="00190A0F" w:rsidRDefault="00190A0F" w:rsidP="00190A0F">
    <w:pPr>
      <w:pStyle w:val="Alatunniste"/>
      <w:framePr w:wrap="none" w:vAnchor="text" w:hAnchor="page" w:x="10702" w:y="2"/>
      <w:rPr>
        <w:rStyle w:val="Sivunumero"/>
        <w:rFonts w:ascii="Arial" w:hAnsi="Arial"/>
        <w:sz w:val="18"/>
        <w:szCs w:val="18"/>
      </w:rPr>
    </w:pPr>
    <w:r w:rsidRPr="00190A0F">
      <w:rPr>
        <w:rStyle w:val="Sivunumero"/>
        <w:rFonts w:ascii="Arial" w:hAnsi="Arial"/>
        <w:sz w:val="18"/>
        <w:szCs w:val="18"/>
      </w:rPr>
      <w:fldChar w:fldCharType="begin"/>
    </w:r>
    <w:r w:rsidRPr="00190A0F">
      <w:rPr>
        <w:rStyle w:val="Sivunumero"/>
        <w:rFonts w:ascii="Arial" w:hAnsi="Arial"/>
        <w:sz w:val="18"/>
        <w:szCs w:val="18"/>
      </w:rPr>
      <w:instrText xml:space="preserve">PAGE  </w:instrText>
    </w:r>
    <w:r w:rsidRPr="00190A0F">
      <w:rPr>
        <w:rStyle w:val="Sivunumero"/>
        <w:rFonts w:ascii="Arial" w:hAnsi="Arial"/>
        <w:sz w:val="18"/>
        <w:szCs w:val="18"/>
      </w:rPr>
      <w:fldChar w:fldCharType="separate"/>
    </w:r>
    <w:r w:rsidR="000356F5">
      <w:rPr>
        <w:rStyle w:val="Sivunumero"/>
        <w:rFonts w:ascii="Arial" w:hAnsi="Arial"/>
        <w:noProof/>
        <w:sz w:val="18"/>
        <w:szCs w:val="18"/>
      </w:rPr>
      <w:t>2</w:t>
    </w:r>
    <w:r w:rsidRPr="00190A0F">
      <w:rPr>
        <w:rStyle w:val="Sivunumero"/>
        <w:rFonts w:ascii="Arial" w:hAnsi="Arial"/>
        <w:sz w:val="18"/>
        <w:szCs w:val="18"/>
      </w:rPr>
      <w:fldChar w:fldCharType="end"/>
    </w:r>
  </w:p>
  <w:p w14:paraId="27A8E3F3" w14:textId="77777777" w:rsidR="00190A0F" w:rsidRDefault="00190A0F" w:rsidP="00190A0F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70F8" w14:textId="77777777" w:rsidR="00DC6CFD" w:rsidRPr="00E03C76" w:rsidRDefault="00DC6CFD" w:rsidP="00DC6CFD">
    <w:pPr>
      <w:pStyle w:val="Alatunniste"/>
      <w:framePr w:h="1247" w:hRule="exact" w:wrap="around" w:vAnchor="text" w:hAnchor="page" w:x="11193" w:y="1298"/>
      <w:rPr>
        <w:rStyle w:val="Sivunumero"/>
        <w:sz w:val="18"/>
        <w:szCs w:val="18"/>
      </w:rPr>
    </w:pPr>
    <w:r w:rsidRPr="00E03C76">
      <w:rPr>
        <w:rStyle w:val="Sivunumero"/>
        <w:sz w:val="18"/>
        <w:szCs w:val="18"/>
      </w:rPr>
      <w:fldChar w:fldCharType="begin"/>
    </w:r>
    <w:r w:rsidRPr="00E03C76">
      <w:rPr>
        <w:rStyle w:val="Sivunumero"/>
        <w:sz w:val="18"/>
        <w:szCs w:val="18"/>
      </w:rPr>
      <w:instrText xml:space="preserve">PAGE  </w:instrText>
    </w:r>
    <w:r w:rsidRPr="00E03C76">
      <w:rPr>
        <w:rStyle w:val="Sivunumero"/>
        <w:sz w:val="18"/>
        <w:szCs w:val="18"/>
      </w:rPr>
      <w:fldChar w:fldCharType="separate"/>
    </w:r>
    <w:r w:rsidR="000B6FCE">
      <w:rPr>
        <w:rStyle w:val="Sivunumero"/>
        <w:noProof/>
        <w:sz w:val="18"/>
        <w:szCs w:val="18"/>
      </w:rPr>
      <w:t>1</w:t>
    </w:r>
    <w:r w:rsidRPr="00E03C76">
      <w:rPr>
        <w:rStyle w:val="Sivunumero"/>
        <w:sz w:val="18"/>
        <w:szCs w:val="18"/>
      </w:rPr>
      <w:fldChar w:fldCharType="end"/>
    </w:r>
  </w:p>
  <w:p w14:paraId="1DA2DD58" w14:textId="4C090443" w:rsidR="00DC6CFD" w:rsidRDefault="00CB2618" w:rsidP="00CB2618">
    <w:pPr>
      <w:pStyle w:val="Alatunniste"/>
      <w:ind w:right="360"/>
    </w:pPr>
    <w:r>
      <w:rPr>
        <w:noProof/>
        <w:lang w:eastAsia="fi-FI"/>
      </w:rPr>
      <w:drawing>
        <wp:inline distT="0" distB="0" distL="0" distR="0" wp14:anchorId="10F54B98" wp14:editId="7B73000D">
          <wp:extent cx="5575935" cy="711799"/>
          <wp:effectExtent l="0" t="0" r="0" b="0"/>
          <wp:docPr id="22" name="Kuva 22" descr="Kuva, joka sisältää kohteen teksti, Fontti, valkoinen, käsial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uva 22" descr="Kuva, joka sisältää kohteen teksti, Fontti, valkoinen, käsial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71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D60C" w14:textId="77777777" w:rsidR="00F218F1" w:rsidRDefault="00F218F1" w:rsidP="00190A0F">
      <w:r>
        <w:separator/>
      </w:r>
    </w:p>
  </w:footnote>
  <w:footnote w:type="continuationSeparator" w:id="0">
    <w:p w14:paraId="2BAFA1AE" w14:textId="77777777" w:rsidR="00F218F1" w:rsidRDefault="00F218F1" w:rsidP="00190A0F">
      <w:r>
        <w:continuationSeparator/>
      </w:r>
    </w:p>
  </w:footnote>
  <w:footnote w:id="1">
    <w:p w14:paraId="4BE9A59B" w14:textId="1AB9DC3C" w:rsidR="006F70A8" w:rsidRDefault="006F70A8" w:rsidP="004F7E0A">
      <w:pPr>
        <w:pStyle w:val="Alaviitteenteksti"/>
        <w:spacing w:line="240" w:lineRule="auto"/>
      </w:pPr>
      <w:r>
        <w:rPr>
          <w:rStyle w:val="Alaviitteenviite"/>
        </w:rPr>
        <w:footnoteRef/>
      </w:r>
      <w:r>
        <w:t xml:space="preserve"> Päivitys 21.5.2021: Poistettu teksti ”</w:t>
      </w:r>
      <w:r w:rsidRPr="005408FA">
        <w:t>tai henkilöiden nimet ja valmistumisvuosi</w:t>
      </w:r>
      <w:r>
        <w:t>” EU:n yleisen tietosuoja-asetuksen perusteella.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DAA" w14:textId="14F1A44E" w:rsidR="00B45166" w:rsidRPr="00E4296A" w:rsidRDefault="00002611" w:rsidP="00CB2618">
    <w:pPr>
      <w:pStyle w:val="Yltunniste"/>
      <w:tabs>
        <w:tab w:val="left" w:pos="4977"/>
      </w:tabs>
      <w:jc w:val="center"/>
      <w:rPr>
        <w:rFonts w:ascii="Garamond" w:hAnsi="Garamond"/>
        <w:b/>
      </w:rPr>
    </w:pPr>
    <w:r>
      <w:rPr>
        <w:noProof/>
        <w:lang w:eastAsia="fi-FI"/>
      </w:rPr>
      <w:drawing>
        <wp:inline distT="0" distB="0" distL="0" distR="0" wp14:anchorId="76CB7396" wp14:editId="7B23FD0E">
          <wp:extent cx="5035550" cy="471805"/>
          <wp:effectExtent l="0" t="0" r="0" b="4445"/>
          <wp:docPr id="1" name="Kuva 1" descr="Tutkimuseettisen neuvottelukunna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K_fi_swe_eng_cmyk_vaa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88758" w14:textId="77777777" w:rsidR="00B45166" w:rsidRPr="00B45166" w:rsidRDefault="00B45166" w:rsidP="00B4516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85A"/>
    <w:multiLevelType w:val="hybridMultilevel"/>
    <w:tmpl w:val="314C908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9C0718"/>
    <w:multiLevelType w:val="hybridMultilevel"/>
    <w:tmpl w:val="B2027D92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1D1773"/>
    <w:multiLevelType w:val="hybridMultilevel"/>
    <w:tmpl w:val="95F0BA62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D5106E"/>
    <w:multiLevelType w:val="hybridMultilevel"/>
    <w:tmpl w:val="1A3A6D9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E619E1"/>
    <w:multiLevelType w:val="hybridMultilevel"/>
    <w:tmpl w:val="0D2E074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E09B0"/>
    <w:multiLevelType w:val="hybridMultilevel"/>
    <w:tmpl w:val="9212278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9E1CDB"/>
    <w:multiLevelType w:val="hybridMultilevel"/>
    <w:tmpl w:val="57B643A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3E5408"/>
    <w:multiLevelType w:val="hybridMultilevel"/>
    <w:tmpl w:val="FB98A9DE"/>
    <w:lvl w:ilvl="0" w:tplc="4EE295D0">
      <w:start w:val="1"/>
      <w:numFmt w:val="decimal"/>
      <w:pStyle w:val="Otsikko3"/>
      <w:lvlText w:val="%1."/>
      <w:lvlJc w:val="left"/>
      <w:pPr>
        <w:ind w:left="644" w:hanging="644"/>
      </w:pPr>
      <w:rPr>
        <w:rFonts w:cs="Times New Roman"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DE26AC"/>
    <w:multiLevelType w:val="hybridMultilevel"/>
    <w:tmpl w:val="B51217C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4D0AB7"/>
    <w:multiLevelType w:val="hybridMultilevel"/>
    <w:tmpl w:val="A36CCEA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8713AA"/>
    <w:multiLevelType w:val="hybridMultilevel"/>
    <w:tmpl w:val="4C0AA5B2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6FF0AEE"/>
    <w:multiLevelType w:val="hybridMultilevel"/>
    <w:tmpl w:val="27729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A514B"/>
    <w:multiLevelType w:val="hybridMultilevel"/>
    <w:tmpl w:val="C5E2FAFE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C93447"/>
    <w:multiLevelType w:val="hybridMultilevel"/>
    <w:tmpl w:val="A470C7C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BF0615"/>
    <w:multiLevelType w:val="hybridMultilevel"/>
    <w:tmpl w:val="1742ABF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306485"/>
    <w:multiLevelType w:val="hybridMultilevel"/>
    <w:tmpl w:val="11C2A8CE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3E1663"/>
    <w:multiLevelType w:val="hybridMultilevel"/>
    <w:tmpl w:val="EE8E826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54A584F"/>
    <w:multiLevelType w:val="hybridMultilevel"/>
    <w:tmpl w:val="2D16241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4815F8"/>
    <w:multiLevelType w:val="hybridMultilevel"/>
    <w:tmpl w:val="11A8A18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221844"/>
    <w:multiLevelType w:val="hybridMultilevel"/>
    <w:tmpl w:val="48540B6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D946333"/>
    <w:multiLevelType w:val="hybridMultilevel"/>
    <w:tmpl w:val="AC02491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136959"/>
    <w:multiLevelType w:val="hybridMultilevel"/>
    <w:tmpl w:val="933E463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43388F"/>
    <w:multiLevelType w:val="hybridMultilevel"/>
    <w:tmpl w:val="00E0CE3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71ADD"/>
    <w:multiLevelType w:val="hybridMultilevel"/>
    <w:tmpl w:val="74EA9FF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1B01BCD"/>
    <w:multiLevelType w:val="hybridMultilevel"/>
    <w:tmpl w:val="925A019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1D05012"/>
    <w:multiLevelType w:val="hybridMultilevel"/>
    <w:tmpl w:val="FE9C4D8C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26A722B"/>
    <w:multiLevelType w:val="multilevel"/>
    <w:tmpl w:val="3DAA3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141C6B"/>
    <w:multiLevelType w:val="hybridMultilevel"/>
    <w:tmpl w:val="BAE2E33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3401AE"/>
    <w:multiLevelType w:val="hybridMultilevel"/>
    <w:tmpl w:val="1CCAD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E1DC6"/>
    <w:multiLevelType w:val="hybridMultilevel"/>
    <w:tmpl w:val="F6104F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104E4"/>
    <w:multiLevelType w:val="hybridMultilevel"/>
    <w:tmpl w:val="96C8E41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B531911"/>
    <w:multiLevelType w:val="hybridMultilevel"/>
    <w:tmpl w:val="C8A01520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CFA06B0"/>
    <w:multiLevelType w:val="hybridMultilevel"/>
    <w:tmpl w:val="79E0E368"/>
    <w:lvl w:ilvl="0" w:tplc="AE22D37E">
      <w:start w:val="1"/>
      <w:numFmt w:val="bullet"/>
      <w:pStyle w:val="Luettelokappa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D023384"/>
    <w:multiLevelType w:val="hybridMultilevel"/>
    <w:tmpl w:val="1C321C92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840DF3"/>
    <w:multiLevelType w:val="hybridMultilevel"/>
    <w:tmpl w:val="AAB0CF44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4C32275"/>
    <w:multiLevelType w:val="hybridMultilevel"/>
    <w:tmpl w:val="354E619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6C001A6"/>
    <w:multiLevelType w:val="hybridMultilevel"/>
    <w:tmpl w:val="D5C6BB9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7D4484F"/>
    <w:multiLevelType w:val="hybridMultilevel"/>
    <w:tmpl w:val="6D829D3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80100DF"/>
    <w:multiLevelType w:val="hybridMultilevel"/>
    <w:tmpl w:val="58C25C3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931849"/>
    <w:multiLevelType w:val="hybridMultilevel"/>
    <w:tmpl w:val="C6AC6438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0292076">
    <w:abstractNumId w:val="26"/>
  </w:num>
  <w:num w:numId="2" w16cid:durableId="347609092">
    <w:abstractNumId w:val="28"/>
  </w:num>
  <w:num w:numId="3" w16cid:durableId="1231421949">
    <w:abstractNumId w:val="7"/>
  </w:num>
  <w:num w:numId="4" w16cid:durableId="1279527906">
    <w:abstractNumId w:val="22"/>
  </w:num>
  <w:num w:numId="5" w16cid:durableId="1643005290">
    <w:abstractNumId w:val="2"/>
  </w:num>
  <w:num w:numId="6" w16cid:durableId="1425108755">
    <w:abstractNumId w:val="29"/>
  </w:num>
  <w:num w:numId="7" w16cid:durableId="165099829">
    <w:abstractNumId w:val="11"/>
  </w:num>
  <w:num w:numId="8" w16cid:durableId="240912411">
    <w:abstractNumId w:val="32"/>
  </w:num>
  <w:num w:numId="9" w16cid:durableId="1110734326">
    <w:abstractNumId w:val="25"/>
  </w:num>
  <w:num w:numId="10" w16cid:durableId="770202340">
    <w:abstractNumId w:val="1"/>
  </w:num>
  <w:num w:numId="11" w16cid:durableId="1285190892">
    <w:abstractNumId w:val="32"/>
  </w:num>
  <w:num w:numId="12" w16cid:durableId="1235776302">
    <w:abstractNumId w:val="37"/>
  </w:num>
  <w:num w:numId="13" w16cid:durableId="1584601489">
    <w:abstractNumId w:val="0"/>
  </w:num>
  <w:num w:numId="14" w16cid:durableId="1114590809">
    <w:abstractNumId w:val="17"/>
  </w:num>
  <w:num w:numId="15" w16cid:durableId="1922788778">
    <w:abstractNumId w:val="12"/>
  </w:num>
  <w:num w:numId="16" w16cid:durableId="109589837">
    <w:abstractNumId w:val="31"/>
  </w:num>
  <w:num w:numId="17" w16cid:durableId="671878837">
    <w:abstractNumId w:val="30"/>
  </w:num>
  <w:num w:numId="18" w16cid:durableId="2111851887">
    <w:abstractNumId w:val="39"/>
  </w:num>
  <w:num w:numId="19" w16cid:durableId="1645814972">
    <w:abstractNumId w:val="3"/>
  </w:num>
  <w:num w:numId="20" w16cid:durableId="186450292">
    <w:abstractNumId w:val="34"/>
  </w:num>
  <w:num w:numId="21" w16cid:durableId="1048604616">
    <w:abstractNumId w:val="16"/>
  </w:num>
  <w:num w:numId="22" w16cid:durableId="211425084">
    <w:abstractNumId w:val="20"/>
  </w:num>
  <w:num w:numId="23" w16cid:durableId="276528329">
    <w:abstractNumId w:val="27"/>
  </w:num>
  <w:num w:numId="24" w16cid:durableId="773015830">
    <w:abstractNumId w:val="6"/>
  </w:num>
  <w:num w:numId="25" w16cid:durableId="1834637417">
    <w:abstractNumId w:val="13"/>
  </w:num>
  <w:num w:numId="26" w16cid:durableId="291254272">
    <w:abstractNumId w:val="10"/>
  </w:num>
  <w:num w:numId="27" w16cid:durableId="315498744">
    <w:abstractNumId w:val="8"/>
  </w:num>
  <w:num w:numId="28" w16cid:durableId="1042557632">
    <w:abstractNumId w:val="4"/>
  </w:num>
  <w:num w:numId="29" w16cid:durableId="1386295260">
    <w:abstractNumId w:val="35"/>
  </w:num>
  <w:num w:numId="30" w16cid:durableId="468743509">
    <w:abstractNumId w:val="15"/>
  </w:num>
  <w:num w:numId="31" w16cid:durableId="156574036">
    <w:abstractNumId w:val="5"/>
  </w:num>
  <w:num w:numId="32" w16cid:durableId="2126579059">
    <w:abstractNumId w:val="19"/>
  </w:num>
  <w:num w:numId="33" w16cid:durableId="843591817">
    <w:abstractNumId w:val="23"/>
  </w:num>
  <w:num w:numId="34" w16cid:durableId="1090812371">
    <w:abstractNumId w:val="33"/>
  </w:num>
  <w:num w:numId="35" w16cid:durableId="1965040372">
    <w:abstractNumId w:val="36"/>
  </w:num>
  <w:num w:numId="36" w16cid:durableId="1171799452">
    <w:abstractNumId w:val="18"/>
  </w:num>
  <w:num w:numId="37" w16cid:durableId="1249147442">
    <w:abstractNumId w:val="14"/>
  </w:num>
  <w:num w:numId="38" w16cid:durableId="643849512">
    <w:abstractNumId w:val="21"/>
  </w:num>
  <w:num w:numId="39" w16cid:durableId="1449009685">
    <w:abstractNumId w:val="38"/>
  </w:num>
  <w:num w:numId="40" w16cid:durableId="1734809097">
    <w:abstractNumId w:val="9"/>
  </w:num>
  <w:num w:numId="41" w16cid:durableId="397363480">
    <w:abstractNumId w:val="24"/>
  </w:num>
  <w:num w:numId="42" w16cid:durableId="41909232">
    <w:abstractNumId w:val="7"/>
    <w:lvlOverride w:ilvl="0">
      <w:startOverride w:val="1"/>
    </w:lvlOverride>
  </w:num>
  <w:num w:numId="43" w16cid:durableId="125936495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6A"/>
    <w:rsid w:val="00002611"/>
    <w:rsid w:val="00003ABA"/>
    <w:rsid w:val="0002025A"/>
    <w:rsid w:val="0003157B"/>
    <w:rsid w:val="00033567"/>
    <w:rsid w:val="000356F5"/>
    <w:rsid w:val="00047E44"/>
    <w:rsid w:val="0006122B"/>
    <w:rsid w:val="00090554"/>
    <w:rsid w:val="000B2321"/>
    <w:rsid w:val="000B6FCE"/>
    <w:rsid w:val="000D23C3"/>
    <w:rsid w:val="000E232C"/>
    <w:rsid w:val="000E4E32"/>
    <w:rsid w:val="000F3F22"/>
    <w:rsid w:val="000F417E"/>
    <w:rsid w:val="00133638"/>
    <w:rsid w:val="00137450"/>
    <w:rsid w:val="001566A6"/>
    <w:rsid w:val="00160165"/>
    <w:rsid w:val="00176736"/>
    <w:rsid w:val="00177F8F"/>
    <w:rsid w:val="00190A0F"/>
    <w:rsid w:val="001B3470"/>
    <w:rsid w:val="001C688C"/>
    <w:rsid w:val="001D642E"/>
    <w:rsid w:val="001E07DB"/>
    <w:rsid w:val="001F2B32"/>
    <w:rsid w:val="001F35A3"/>
    <w:rsid w:val="00205319"/>
    <w:rsid w:val="00241AD2"/>
    <w:rsid w:val="00252346"/>
    <w:rsid w:val="00270C93"/>
    <w:rsid w:val="002752FE"/>
    <w:rsid w:val="002C0FC3"/>
    <w:rsid w:val="002D7866"/>
    <w:rsid w:val="002F50AE"/>
    <w:rsid w:val="00315073"/>
    <w:rsid w:val="00323CC0"/>
    <w:rsid w:val="00357958"/>
    <w:rsid w:val="003C11AC"/>
    <w:rsid w:val="003F0481"/>
    <w:rsid w:val="003F5A60"/>
    <w:rsid w:val="00401523"/>
    <w:rsid w:val="00412B30"/>
    <w:rsid w:val="0042224A"/>
    <w:rsid w:val="004230D6"/>
    <w:rsid w:val="00424F70"/>
    <w:rsid w:val="0042559F"/>
    <w:rsid w:val="0046129F"/>
    <w:rsid w:val="004805C6"/>
    <w:rsid w:val="004A777E"/>
    <w:rsid w:val="004C036F"/>
    <w:rsid w:val="004F7E0A"/>
    <w:rsid w:val="00513371"/>
    <w:rsid w:val="00537B08"/>
    <w:rsid w:val="005408FA"/>
    <w:rsid w:val="005512CD"/>
    <w:rsid w:val="00557663"/>
    <w:rsid w:val="005644C7"/>
    <w:rsid w:val="0057675D"/>
    <w:rsid w:val="005966C5"/>
    <w:rsid w:val="005B0D77"/>
    <w:rsid w:val="005B173E"/>
    <w:rsid w:val="005D51A6"/>
    <w:rsid w:val="0064103C"/>
    <w:rsid w:val="00647113"/>
    <w:rsid w:val="00654D1F"/>
    <w:rsid w:val="006636F9"/>
    <w:rsid w:val="006748B9"/>
    <w:rsid w:val="00687648"/>
    <w:rsid w:val="006A5530"/>
    <w:rsid w:val="006B33AA"/>
    <w:rsid w:val="006C2993"/>
    <w:rsid w:val="006E65F2"/>
    <w:rsid w:val="006F70A8"/>
    <w:rsid w:val="00701B33"/>
    <w:rsid w:val="00724EB2"/>
    <w:rsid w:val="00736891"/>
    <w:rsid w:val="00743E72"/>
    <w:rsid w:val="00767BF3"/>
    <w:rsid w:val="007C4C5D"/>
    <w:rsid w:val="007C5BAD"/>
    <w:rsid w:val="007E3CD1"/>
    <w:rsid w:val="00835E95"/>
    <w:rsid w:val="008361DC"/>
    <w:rsid w:val="0084049D"/>
    <w:rsid w:val="00853655"/>
    <w:rsid w:val="008863F2"/>
    <w:rsid w:val="008864A4"/>
    <w:rsid w:val="008A06BB"/>
    <w:rsid w:val="008C2833"/>
    <w:rsid w:val="008E2EC3"/>
    <w:rsid w:val="008E311D"/>
    <w:rsid w:val="008E7752"/>
    <w:rsid w:val="00912F05"/>
    <w:rsid w:val="00926398"/>
    <w:rsid w:val="00947921"/>
    <w:rsid w:val="00965B06"/>
    <w:rsid w:val="00987361"/>
    <w:rsid w:val="009A0C4B"/>
    <w:rsid w:val="009E6184"/>
    <w:rsid w:val="009F7937"/>
    <w:rsid w:val="00A061C1"/>
    <w:rsid w:val="00A3684F"/>
    <w:rsid w:val="00A456E7"/>
    <w:rsid w:val="00A64AA2"/>
    <w:rsid w:val="00AA7045"/>
    <w:rsid w:val="00AD4788"/>
    <w:rsid w:val="00AE2EB0"/>
    <w:rsid w:val="00B16D9C"/>
    <w:rsid w:val="00B45166"/>
    <w:rsid w:val="00B574F0"/>
    <w:rsid w:val="00B609E8"/>
    <w:rsid w:val="00B673DF"/>
    <w:rsid w:val="00B75DDC"/>
    <w:rsid w:val="00B95BCE"/>
    <w:rsid w:val="00BD388A"/>
    <w:rsid w:val="00BD61DB"/>
    <w:rsid w:val="00BE3CB8"/>
    <w:rsid w:val="00BE611F"/>
    <w:rsid w:val="00BF5305"/>
    <w:rsid w:val="00C42376"/>
    <w:rsid w:val="00C57BE5"/>
    <w:rsid w:val="00C6748F"/>
    <w:rsid w:val="00C74E91"/>
    <w:rsid w:val="00CB2618"/>
    <w:rsid w:val="00CB37BA"/>
    <w:rsid w:val="00CB7C07"/>
    <w:rsid w:val="00CD25E5"/>
    <w:rsid w:val="00CE3ABC"/>
    <w:rsid w:val="00CF71EA"/>
    <w:rsid w:val="00D04FA3"/>
    <w:rsid w:val="00D0734E"/>
    <w:rsid w:val="00D27E36"/>
    <w:rsid w:val="00D37B6B"/>
    <w:rsid w:val="00D44F46"/>
    <w:rsid w:val="00D63E9D"/>
    <w:rsid w:val="00D751B1"/>
    <w:rsid w:val="00D8599E"/>
    <w:rsid w:val="00DB191D"/>
    <w:rsid w:val="00DC6CFD"/>
    <w:rsid w:val="00DD516F"/>
    <w:rsid w:val="00DE4F5B"/>
    <w:rsid w:val="00DE6550"/>
    <w:rsid w:val="00DE7D6F"/>
    <w:rsid w:val="00DF4E21"/>
    <w:rsid w:val="00DF7B5E"/>
    <w:rsid w:val="00E01F67"/>
    <w:rsid w:val="00E1653D"/>
    <w:rsid w:val="00E367A2"/>
    <w:rsid w:val="00E4296A"/>
    <w:rsid w:val="00EA14B7"/>
    <w:rsid w:val="00EA6522"/>
    <w:rsid w:val="00EC7DBB"/>
    <w:rsid w:val="00F20497"/>
    <w:rsid w:val="00F218F1"/>
    <w:rsid w:val="00F27DA6"/>
    <w:rsid w:val="00F50D6F"/>
    <w:rsid w:val="00F96746"/>
    <w:rsid w:val="00FA3E4D"/>
    <w:rsid w:val="00FC2E0B"/>
    <w:rsid w:val="00FE39A7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5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6F70A8"/>
    <w:pPr>
      <w:widowControl w:val="0"/>
      <w:spacing w:after="240" w:line="360" w:lineRule="auto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E65F2"/>
    <w:pPr>
      <w:spacing w:after="0" w:line="240" w:lineRule="auto"/>
      <w:outlineLvl w:val="0"/>
    </w:pPr>
    <w:rPr>
      <w:rFonts w:eastAsia="Times New Roman" w:cs="Times New Roman"/>
      <w:b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12CD"/>
    <w:pPr>
      <w:keepNext/>
      <w:keepLines/>
      <w:spacing w:before="36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F7E0A"/>
    <w:pPr>
      <w:numPr>
        <w:numId w:val="3"/>
      </w:numPr>
      <w:spacing w:before="320" w:after="120" w:line="240" w:lineRule="auto"/>
      <w:ind w:left="646" w:hanging="646"/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rsid w:val="00190A0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90A0F"/>
  </w:style>
  <w:style w:type="character" w:styleId="Sivunumero">
    <w:name w:val="page number"/>
    <w:basedOn w:val="Kappaleenoletusfontti"/>
    <w:uiPriority w:val="99"/>
    <w:semiHidden/>
    <w:unhideWhenUsed/>
    <w:rsid w:val="00190A0F"/>
  </w:style>
  <w:style w:type="paragraph" w:styleId="Yltunniste">
    <w:name w:val="header"/>
    <w:basedOn w:val="Normaali"/>
    <w:link w:val="YltunnisteChar"/>
    <w:uiPriority w:val="99"/>
    <w:unhideWhenUsed/>
    <w:rsid w:val="00190A0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90A0F"/>
  </w:style>
  <w:style w:type="paragraph" w:styleId="Luettelokappale">
    <w:name w:val="List Paragraph"/>
    <w:basedOn w:val="Normaali"/>
    <w:uiPriority w:val="34"/>
    <w:qFormat/>
    <w:rsid w:val="006E65F2"/>
    <w:pPr>
      <w:numPr>
        <w:numId w:val="8"/>
      </w:numPr>
      <w:spacing w:after="120" w:line="240" w:lineRule="auto"/>
    </w:pPr>
    <w:rPr>
      <w:szCs w:val="22"/>
    </w:rPr>
  </w:style>
  <w:style w:type="paragraph" w:customStyle="1" w:styleId="Default">
    <w:name w:val="Default"/>
    <w:rsid w:val="00E4296A"/>
    <w:pPr>
      <w:autoSpaceDE w:val="0"/>
      <w:autoSpaceDN w:val="0"/>
      <w:adjustRightInd w:val="0"/>
    </w:pPr>
    <w:rPr>
      <w:rFonts w:ascii="Garamond" w:eastAsia="MS Mincho" w:hAnsi="Garamond" w:cs="Garamond"/>
      <w:color w:val="000000"/>
      <w:lang w:eastAsia="fi-FI"/>
    </w:rPr>
  </w:style>
  <w:style w:type="character" w:styleId="Hyperlinkki">
    <w:name w:val="Hyperlink"/>
    <w:basedOn w:val="Kappaleenoletusfontti"/>
    <w:uiPriority w:val="99"/>
    <w:unhideWhenUsed/>
    <w:rsid w:val="00E4296A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6E65F2"/>
    <w:rPr>
      <w:rFonts w:ascii="Myriad Pro" w:eastAsia="Times New Roman" w:hAnsi="Myriad Pro" w:cs="Times New Roman"/>
      <w:b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512CD"/>
    <w:rPr>
      <w:rFonts w:ascii="Myriad Pro" w:eastAsiaTheme="majorEastAsia" w:hAnsi="Myriad Pro" w:cstheme="majorBidi"/>
      <w:b/>
      <w:sz w:val="28"/>
      <w:szCs w:val="2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01B33"/>
    <w:rPr>
      <w:rFonts w:eastAsia="Times New Roman" w:cs="Times New Roman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01B33"/>
    <w:rPr>
      <w:rFonts w:ascii="Myriad Pro" w:eastAsia="Times New Roman" w:hAnsi="Myriad Pro"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01B33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701B3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01B33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01B33"/>
    <w:rPr>
      <w:rFonts w:ascii="Myriad Pro" w:eastAsia="Times New Roman" w:hAnsi="Myriad Pro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1B33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6129F"/>
    <w:rPr>
      <w:rFonts w:eastAsiaTheme="minorHAnsi" w:cstheme="minorBidi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6129F"/>
    <w:rPr>
      <w:rFonts w:ascii="Myriad Pro" w:eastAsia="Times New Roman" w:hAnsi="Myriad Pro" w:cs="Times New Roman"/>
      <w:b/>
      <w:bCs/>
      <w:sz w:val="20"/>
      <w:szCs w:val="20"/>
    </w:rPr>
  </w:style>
  <w:style w:type="paragraph" w:styleId="Eivli">
    <w:name w:val="No Spacing"/>
    <w:uiPriority w:val="1"/>
    <w:qFormat/>
    <w:rsid w:val="008E7752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uiPriority w:val="9"/>
    <w:rsid w:val="004F7E0A"/>
    <w:rPr>
      <w:rFonts w:ascii="Myriad Pro" w:hAnsi="Myriad Pro"/>
      <w:b/>
    </w:rPr>
  </w:style>
  <w:style w:type="character" w:styleId="Ratkaisematonmaininta">
    <w:name w:val="Unresolved Mention"/>
    <w:basedOn w:val="Kappaleenoletusfontti"/>
    <w:uiPriority w:val="99"/>
    <w:rsid w:val="0073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847/isbn.9789525995268" TargetMode="External"/><Relationship Id="rId13" Type="http://schemas.openxmlformats.org/officeDocument/2006/relationships/hyperlink" Target="http://tiedonkeruu.f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nk.fi" TargetMode="External"/><Relationship Id="rId12" Type="http://schemas.openxmlformats.org/officeDocument/2006/relationships/hyperlink" Target="http://urn.fi/URN:ISBN:978-952-485-512-9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opass.cedefop.europa.eu/fi/documents/european-skills-passport/language-passpor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iedejatutkimus.fi/fi/myda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enk.fi/fi/hyva-tieteellinen-kaytanto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9567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2026-04-10T14:37:00Z</dcterms:created>
  <dcterms:modified xsi:type="dcterms:W3CDTF">2026-04-10T14:42:00Z</dcterms:modified>
</cp:coreProperties>
</file>